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5" w:type="dxa"/>
        <w:tblInd w:w="-118" w:type="dxa"/>
        <w:tblBorders>
          <w:top w:val="single" w:color="00000A" w:sz="4" w:space="0"/>
          <w:left w:val="single" w:color="00000A" w:sz="4" w:space="0"/>
          <w:bottom w:val="double" w:color="00000A" w:sz="4" w:space="0"/>
          <w:right w:val="single" w:color="00000A" w:sz="4" w:space="0"/>
          <w:insideH w:val="double" w:color="00000A" w:sz="4" w:space="0"/>
          <w:insideV w:val="single" w:color="00000A" w:sz="4" w:space="0"/>
        </w:tblBorders>
        <w:tblLayout w:type="fixed"/>
        <w:tblCellMar>
          <w:left w:w="0" w:type="dxa"/>
          <w:right w:w="70" w:type="dxa"/>
        </w:tblCellMar>
        <w:tblLook w:val="01E0" w:firstRow="1" w:lastRow="1" w:firstColumn="1" w:lastColumn="1" w:noHBand="0" w:noVBand="0"/>
      </w:tblPr>
      <w:tblGrid>
        <w:gridCol w:w="2522"/>
        <w:gridCol w:w="838"/>
        <w:gridCol w:w="1726"/>
        <w:gridCol w:w="526"/>
        <w:gridCol w:w="471"/>
        <w:gridCol w:w="999"/>
        <w:gridCol w:w="721"/>
        <w:gridCol w:w="72"/>
        <w:gridCol w:w="639"/>
        <w:gridCol w:w="694"/>
        <w:gridCol w:w="687"/>
      </w:tblGrid>
      <w:tr w:rsidRPr="004234A5" w:rsidR="00E20F66" w:rsidTr="4BADDFC5" w14:paraId="484B7B33" w14:textId="77777777">
        <w:tc>
          <w:tcPr>
            <w:tcW w:w="9895" w:type="dxa"/>
            <w:gridSpan w:val="11"/>
            <w:tcBorders>
              <w:top w:val="single" w:color="00000A" w:sz="4" w:space="0"/>
              <w:left w:val="single" w:color="00000A" w:sz="4" w:space="0"/>
              <w:bottom w:val="double" w:color="00000A" w:sz="4" w:space="0"/>
              <w:right w:val="single" w:color="00000A" w:sz="4" w:space="0"/>
            </w:tcBorders>
            <w:shd w:val="clear" w:color="auto" w:fill="BDD6EE" w:themeFill="accent5" w:themeFillTint="66"/>
            <w:tcMar>
              <w:left w:w="0" w:type="dxa"/>
            </w:tcMar>
          </w:tcPr>
          <w:p w:rsidRPr="004234A5" w:rsidR="00E20F66" w:rsidP="008E1292" w:rsidRDefault="00E20F66" w14:paraId="45397508" w14:textId="77777777">
            <w:pPr>
              <w:jc w:val="both"/>
              <w:rPr>
                <w:rFonts w:ascii="Roboto" w:hAnsi="Roboto"/>
              </w:rPr>
            </w:pPr>
            <w:bookmarkStart w:name="_GoBack" w:id="0"/>
            <w:bookmarkEnd w:id="0"/>
            <w:r w:rsidRPr="004234A5">
              <w:rPr>
                <w:rFonts w:ascii="Roboto" w:hAnsi="Roboto"/>
                <w:b/>
                <w:sz w:val="28"/>
              </w:rPr>
              <w:t>C-I – Personální zabezpečení</w:t>
            </w:r>
          </w:p>
        </w:tc>
      </w:tr>
      <w:tr w:rsidRPr="004234A5" w:rsidR="00E20F66" w:rsidTr="4BADDFC5" w14:paraId="67667933" w14:textId="77777777">
        <w:tc>
          <w:tcPr>
            <w:tcW w:w="2522" w:type="dxa"/>
            <w:tcBorders>
              <w:top w:val="doub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12C23A08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</w:rPr>
              <w:t>Vysoká škola</w:t>
            </w:r>
          </w:p>
        </w:tc>
        <w:tc>
          <w:tcPr>
            <w:tcW w:w="7373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40390AF7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color w:val="000000"/>
              </w:rPr>
              <w:t>Akademie múzických umění</w:t>
            </w:r>
          </w:p>
        </w:tc>
      </w:tr>
      <w:tr w:rsidRPr="004234A5" w:rsidR="00E20F66" w:rsidTr="4BADDFC5" w14:paraId="53D72837" w14:textId="77777777">
        <w:tc>
          <w:tcPr>
            <w:tcW w:w="2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614480B4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</w:rPr>
              <w:t>Součást vysoké školy</w:t>
            </w:r>
          </w:p>
        </w:tc>
        <w:tc>
          <w:tcPr>
            <w:tcW w:w="7373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1C0A57CE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color w:val="000000"/>
              </w:rPr>
              <w:t>Divadelní fakulta</w:t>
            </w:r>
          </w:p>
        </w:tc>
      </w:tr>
      <w:tr w:rsidRPr="004234A5" w:rsidR="00E20F66" w:rsidTr="4BADDFC5" w14:paraId="4D725060" w14:textId="77777777">
        <w:tc>
          <w:tcPr>
            <w:tcW w:w="2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002EB088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</w:rPr>
              <w:t>Název studijního programu</w:t>
            </w:r>
          </w:p>
        </w:tc>
        <w:tc>
          <w:tcPr>
            <w:tcW w:w="7373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1A371020" w14:textId="77777777">
            <w:pPr>
              <w:jc w:val="both"/>
              <w:rPr>
                <w:rFonts w:ascii="Roboto" w:hAnsi="Roboto"/>
                <w:highlight w:val="yellow"/>
              </w:rPr>
            </w:pPr>
            <w:r w:rsidRPr="004234A5">
              <w:rPr>
                <w:rFonts w:ascii="Roboto" w:hAnsi="Roboto"/>
                <w:color w:val="000000"/>
              </w:rPr>
              <w:t>Teorie a kritika divadelní tvorby</w:t>
            </w:r>
          </w:p>
        </w:tc>
      </w:tr>
      <w:tr w:rsidRPr="004234A5" w:rsidR="00E20F66" w:rsidTr="4BADDFC5" w14:paraId="06891E8B" w14:textId="77777777">
        <w:tc>
          <w:tcPr>
            <w:tcW w:w="2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35825649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</w:rPr>
              <w:t>Jméno a příjmení</w:t>
            </w:r>
          </w:p>
        </w:tc>
        <w:tc>
          <w:tcPr>
            <w:tcW w:w="456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643511A6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color w:val="000000"/>
              </w:rPr>
              <w:t>Pavel Janoušek</w:t>
            </w:r>
          </w:p>
        </w:tc>
        <w:tc>
          <w:tcPr>
            <w:tcW w:w="7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62F2F30E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  <w:color w:val="000000"/>
              </w:rPr>
              <w:t>Tituly</w:t>
            </w:r>
          </w:p>
        </w:tc>
        <w:tc>
          <w:tcPr>
            <w:tcW w:w="209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1D63538E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color w:val="000000"/>
              </w:rPr>
              <w:t xml:space="preserve"> prof. PhDr., DSc. </w:t>
            </w:r>
          </w:p>
        </w:tc>
      </w:tr>
      <w:tr w:rsidRPr="004234A5" w:rsidR="00E20F66" w:rsidTr="4BADDFC5" w14:paraId="48A2EC25" w14:textId="77777777">
        <w:tc>
          <w:tcPr>
            <w:tcW w:w="2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55657790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</w:rPr>
              <w:t>Rok narození</w:t>
            </w:r>
          </w:p>
        </w:tc>
        <w:tc>
          <w:tcPr>
            <w:tcW w:w="8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30A8AA94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color w:val="000000"/>
              </w:rPr>
              <w:t>1956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51A4AC62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  <w:color w:val="000000"/>
              </w:rPr>
              <w:t>typ vztahu k VŠ</w:t>
            </w:r>
          </w:p>
        </w:tc>
        <w:tc>
          <w:tcPr>
            <w:tcW w:w="99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3576036B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color w:val="000000"/>
              </w:rPr>
              <w:t>pp.</w:t>
            </w:r>
          </w:p>
        </w:tc>
        <w:tc>
          <w:tcPr>
            <w:tcW w:w="99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0B6DF538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  <w:color w:val="000000"/>
              </w:rPr>
              <w:t>rozsah</w:t>
            </w:r>
          </w:p>
        </w:tc>
        <w:tc>
          <w:tcPr>
            <w:tcW w:w="7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1465148D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color w:val="000000"/>
              </w:rPr>
              <w:t>16/t</w:t>
            </w:r>
          </w:p>
        </w:tc>
        <w:tc>
          <w:tcPr>
            <w:tcW w:w="71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04D22956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  <w:color w:val="000000"/>
              </w:rPr>
              <w:t>do kdy</w:t>
            </w:r>
          </w:p>
        </w:tc>
        <w:tc>
          <w:tcPr>
            <w:tcW w:w="138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0D887FFE" w14:textId="681EE2CB">
            <w:pPr>
              <w:jc w:val="both"/>
              <w:rPr>
                <w:rFonts w:ascii="Roboto" w:hAnsi="Roboto"/>
              </w:rPr>
            </w:pPr>
            <w:r w:rsidRPr="0E18207E" w:rsidR="00E20F66">
              <w:rPr>
                <w:rFonts w:ascii="Roboto" w:hAnsi="Roboto"/>
                <w:color w:val="000000" w:themeColor="text1" w:themeTint="FF" w:themeShade="FF"/>
              </w:rPr>
              <w:t xml:space="preserve"> </w:t>
            </w:r>
            <w:r w:rsidRPr="0E18207E" w:rsidR="00E20F66">
              <w:rPr>
                <w:rFonts w:ascii="Roboto" w:hAnsi="Roboto"/>
                <w:color w:val="000000" w:themeColor="text1" w:themeTint="FF" w:themeShade="FF"/>
              </w:rPr>
              <w:t>7/202</w:t>
            </w:r>
            <w:r w:rsidRPr="0E18207E" w:rsidR="5C8B0E58">
              <w:rPr>
                <w:rFonts w:ascii="Roboto" w:hAnsi="Roboto"/>
                <w:color w:val="000000" w:themeColor="text1" w:themeTint="FF" w:themeShade="FF"/>
              </w:rPr>
              <w:t>3</w:t>
            </w:r>
          </w:p>
        </w:tc>
      </w:tr>
      <w:tr w:rsidRPr="004234A5" w:rsidR="00E20F66" w:rsidTr="4BADDFC5" w14:paraId="50EAFD9E" w14:textId="77777777">
        <w:tc>
          <w:tcPr>
            <w:tcW w:w="5086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2D4A1C1D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  <w:color w:val="000000"/>
              </w:rPr>
              <w:t>Typ vztahu na součásti VŠ, která uskutečňuje st. Program</w:t>
            </w:r>
          </w:p>
        </w:tc>
        <w:tc>
          <w:tcPr>
            <w:tcW w:w="99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0F2541C1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color w:val="000000"/>
              </w:rPr>
              <w:t>pp.</w:t>
            </w:r>
          </w:p>
        </w:tc>
        <w:tc>
          <w:tcPr>
            <w:tcW w:w="99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23584BF4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  <w:color w:val="000000"/>
              </w:rPr>
              <w:t>rozsah</w:t>
            </w:r>
          </w:p>
        </w:tc>
        <w:tc>
          <w:tcPr>
            <w:tcW w:w="7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0D668405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color w:val="000000"/>
              </w:rPr>
              <w:t>16/t</w:t>
            </w:r>
          </w:p>
        </w:tc>
        <w:tc>
          <w:tcPr>
            <w:tcW w:w="71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30E36605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  <w:color w:val="000000"/>
              </w:rPr>
              <w:t>do kdy</w:t>
            </w:r>
          </w:p>
        </w:tc>
        <w:tc>
          <w:tcPr>
            <w:tcW w:w="138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1ECD9C1E" w14:textId="71B91A97">
            <w:pPr>
              <w:jc w:val="both"/>
              <w:rPr>
                <w:rFonts w:ascii="Roboto" w:hAnsi="Roboto"/>
              </w:rPr>
            </w:pPr>
            <w:r w:rsidRPr="0E18207E" w:rsidR="00E20F66">
              <w:rPr>
                <w:rFonts w:ascii="Roboto" w:hAnsi="Roboto"/>
                <w:color w:val="000000" w:themeColor="text1" w:themeTint="FF" w:themeShade="FF"/>
              </w:rPr>
              <w:t xml:space="preserve"> </w:t>
            </w:r>
            <w:r w:rsidRPr="0E18207E" w:rsidR="00E20F66">
              <w:rPr>
                <w:rFonts w:ascii="Roboto" w:hAnsi="Roboto"/>
                <w:color w:val="000000" w:themeColor="text1" w:themeTint="FF" w:themeShade="FF"/>
              </w:rPr>
              <w:t>7/202</w:t>
            </w:r>
            <w:r w:rsidRPr="0E18207E" w:rsidR="397FD953">
              <w:rPr>
                <w:rFonts w:ascii="Roboto" w:hAnsi="Roboto"/>
                <w:color w:val="000000" w:themeColor="text1" w:themeTint="FF" w:themeShade="FF"/>
              </w:rPr>
              <w:t>3</w:t>
            </w:r>
          </w:p>
        </w:tc>
      </w:tr>
      <w:tr w:rsidRPr="004234A5" w:rsidR="00E20F66" w:rsidTr="4BADDFC5" w14:paraId="778B4BF1" w14:textId="77777777">
        <w:tc>
          <w:tcPr>
            <w:tcW w:w="6083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6210849E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  <w:color w:val="000000"/>
              </w:rPr>
              <w:t>Další současná působení jako akademický pracovník na jiných VŠ</w:t>
            </w:r>
          </w:p>
        </w:tc>
        <w:tc>
          <w:tcPr>
            <w:tcW w:w="172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2EBC82A8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  <w:color w:val="000000"/>
              </w:rPr>
              <w:t xml:space="preserve">typ </w:t>
            </w:r>
            <w:proofErr w:type="spellStart"/>
            <w:r w:rsidRPr="004234A5">
              <w:rPr>
                <w:rFonts w:ascii="Roboto" w:hAnsi="Roboto"/>
                <w:b/>
                <w:color w:val="000000"/>
              </w:rPr>
              <w:t>prac</w:t>
            </w:r>
            <w:proofErr w:type="spellEnd"/>
            <w:r w:rsidRPr="004234A5">
              <w:rPr>
                <w:rFonts w:ascii="Roboto" w:hAnsi="Roboto"/>
                <w:b/>
                <w:color w:val="000000"/>
              </w:rPr>
              <w:t>. vztahu</w:t>
            </w:r>
          </w:p>
        </w:tc>
        <w:tc>
          <w:tcPr>
            <w:tcW w:w="209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10ED3808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  <w:color w:val="000000"/>
              </w:rPr>
              <w:t>rozsah</w:t>
            </w:r>
          </w:p>
        </w:tc>
      </w:tr>
      <w:tr w:rsidRPr="004234A5" w:rsidR="00E20F66" w:rsidTr="4BADDFC5" w14:paraId="0A5A5A8A" w14:textId="77777777">
        <w:tc>
          <w:tcPr>
            <w:tcW w:w="6083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35ED4FDE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Filozofická fakulta Univerzity Karlovy v Praze</w:t>
            </w:r>
          </w:p>
        </w:tc>
        <w:tc>
          <w:tcPr>
            <w:tcW w:w="172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6C1DC01A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DPP</w:t>
            </w:r>
          </w:p>
        </w:tc>
        <w:tc>
          <w:tcPr>
            <w:tcW w:w="209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4C5F9816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2</w:t>
            </w:r>
          </w:p>
        </w:tc>
      </w:tr>
      <w:tr w:rsidRPr="004234A5" w:rsidR="00E20F66" w:rsidTr="4BADDFC5" w14:paraId="6956985B" w14:textId="77777777">
        <w:tc>
          <w:tcPr>
            <w:tcW w:w="6083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47500BBE" w14:textId="77777777">
            <w:pPr>
              <w:jc w:val="both"/>
              <w:rPr>
                <w:rFonts w:ascii="Roboto" w:hAnsi="Roboto"/>
              </w:rPr>
            </w:pPr>
          </w:p>
        </w:tc>
        <w:tc>
          <w:tcPr>
            <w:tcW w:w="172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64DF46EC" w14:textId="77777777">
            <w:pPr>
              <w:jc w:val="both"/>
              <w:rPr>
                <w:rFonts w:ascii="Roboto" w:hAnsi="Roboto"/>
              </w:rPr>
            </w:pPr>
          </w:p>
        </w:tc>
        <w:tc>
          <w:tcPr>
            <w:tcW w:w="209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64B0AFD6" w14:textId="77777777">
            <w:pPr>
              <w:jc w:val="both"/>
              <w:rPr>
                <w:rFonts w:ascii="Roboto" w:hAnsi="Roboto"/>
                <w:color w:val="000000"/>
              </w:rPr>
            </w:pPr>
          </w:p>
        </w:tc>
      </w:tr>
      <w:tr w:rsidRPr="004234A5" w:rsidR="00E20F66" w:rsidTr="4BADDFC5" w14:paraId="6EFB3B3F" w14:textId="77777777">
        <w:tc>
          <w:tcPr>
            <w:tcW w:w="9895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3A1FBF50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  <w:color w:val="000000"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Pr="004234A5" w:rsidR="00E20F66" w:rsidTr="4BADDFC5" w14:paraId="67D1E2C4" w14:textId="77777777">
        <w:trPr>
          <w:trHeight w:val="427"/>
        </w:trPr>
        <w:tc>
          <w:tcPr>
            <w:tcW w:w="9895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E18207E" w:rsidRDefault="00E20F66" w14:paraId="54EE06F0" w14:textId="28E04C44">
            <w:pPr>
              <w:rPr>
                <w:rFonts w:ascii="Roboto" w:hAnsi="Roboto"/>
                <w:color w:val="000000" w:themeColor="text1" w:themeTint="FF" w:themeShade="FF"/>
              </w:rPr>
            </w:pPr>
            <w:r w:rsidRPr="4BADDFC5" w:rsidR="3BDD80F1">
              <w:rPr>
                <w:rFonts w:ascii="Roboto" w:hAnsi="Roboto"/>
                <w:color w:val="000000" w:themeColor="text1" w:themeTint="FF" w:themeShade="FF"/>
              </w:rPr>
              <w:t xml:space="preserve">Divadlo a </w:t>
            </w:r>
            <w:r w:rsidRPr="4BADDFC5" w:rsidR="3BDD80F1">
              <w:rPr>
                <w:rFonts w:ascii="Roboto" w:hAnsi="Roboto"/>
                <w:color w:val="000000" w:themeColor="text1" w:themeTint="FF" w:themeShade="FF"/>
              </w:rPr>
              <w:t>média - Literatura</w:t>
            </w:r>
            <w:r w:rsidRPr="4BADDFC5" w:rsidR="1E0467BE">
              <w:rPr>
                <w:rFonts w:ascii="Roboto" w:hAnsi="Roboto"/>
                <w:color w:val="000000" w:themeColor="text1" w:themeTint="FF" w:themeShade="FF"/>
              </w:rPr>
              <w:t>, garant, pedagog</w:t>
            </w:r>
            <w:r w:rsidRPr="4BADDFC5" w:rsidR="3BDD80F1">
              <w:rPr>
                <w:rFonts w:ascii="Roboto" w:hAnsi="Roboto"/>
                <w:color w:val="000000" w:themeColor="text1" w:themeTint="FF" w:themeShade="FF"/>
              </w:rPr>
              <w:t xml:space="preserve"> </w:t>
            </w:r>
            <w:r w:rsidRPr="4BADDFC5" w:rsidR="3BDD80F1">
              <w:rPr>
                <w:rFonts w:ascii="Roboto" w:hAnsi="Roboto"/>
                <w:color w:val="000000" w:themeColor="text1" w:themeTint="FF" w:themeShade="FF"/>
              </w:rPr>
              <w:t>100%</w:t>
            </w:r>
          </w:p>
          <w:p w:rsidRPr="004234A5" w:rsidR="00E20F66" w:rsidP="4BADDFC5" w:rsidRDefault="00E20F66" w14:paraId="125C53FD" w14:textId="5C65B675">
            <w:pPr>
              <w:pStyle w:val="Normln"/>
              <w:rPr>
                <w:rFonts w:ascii="Roboto" w:hAnsi="Roboto"/>
                <w:color w:val="000000" w:themeColor="text1" w:themeTint="FF" w:themeShade="FF"/>
              </w:rPr>
            </w:pPr>
            <w:r w:rsidRPr="4BADDFC5" w:rsidR="3BDD80F1">
              <w:rPr>
                <w:rFonts w:ascii="Roboto" w:hAnsi="Roboto"/>
                <w:color w:val="000000" w:themeColor="text1" w:themeTint="FF" w:themeShade="FF"/>
              </w:rPr>
              <w:t xml:space="preserve">Divadlo a </w:t>
            </w:r>
            <w:r w:rsidRPr="4BADDFC5" w:rsidR="3BDD80F1">
              <w:rPr>
                <w:rFonts w:ascii="Roboto" w:hAnsi="Roboto"/>
                <w:color w:val="000000" w:themeColor="text1" w:themeTint="FF" w:themeShade="FF"/>
              </w:rPr>
              <w:t>média - Film</w:t>
            </w:r>
            <w:r w:rsidRPr="4BADDFC5" w:rsidR="70FAC78F">
              <w:rPr>
                <w:rFonts w:ascii="Roboto" w:hAnsi="Roboto"/>
                <w:color w:val="000000" w:themeColor="text1" w:themeTint="FF" w:themeShade="FF"/>
              </w:rPr>
              <w:t xml:space="preserve">, garant, pedagog </w:t>
            </w:r>
            <w:r w:rsidRPr="4BADDFC5" w:rsidR="3BDD80F1">
              <w:rPr>
                <w:rFonts w:ascii="Roboto" w:hAnsi="Roboto"/>
                <w:color w:val="000000" w:themeColor="text1" w:themeTint="FF" w:themeShade="FF"/>
              </w:rPr>
              <w:t>100%</w:t>
            </w:r>
          </w:p>
          <w:p w:rsidRPr="004234A5" w:rsidR="00E20F66" w:rsidP="4BADDFC5" w:rsidRDefault="00E20F66" w14:paraId="69BC1718" w14:textId="11734E12">
            <w:pPr>
              <w:pStyle w:val="Normln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4BADDFC5" w:rsidR="4E9A0FC3">
              <w:rPr>
                <w:rFonts w:ascii="Roboto" w:hAnsi="Roboto" w:eastAsia="Times New Roman" w:cs="Times New Roman"/>
                <w:color w:val="000000" w:themeColor="text1" w:themeTint="FF" w:themeShade="FF"/>
                <w:sz w:val="20"/>
                <w:szCs w:val="20"/>
              </w:rPr>
              <w:t>Magisterský projekt 1 – 4, pedagog</w:t>
            </w:r>
          </w:p>
          <w:p w:rsidRPr="004234A5" w:rsidR="00E20F66" w:rsidP="4BADDFC5" w:rsidRDefault="00E20F66" w14:paraId="03BC3F37" w14:textId="70477424">
            <w:pPr>
              <w:pStyle w:val="Normln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4BADDFC5" w:rsidR="4E9A0FC3">
              <w:rPr>
                <w:rFonts w:ascii="Roboto" w:hAnsi="Roboto" w:eastAsia="Times New Roman" w:cs="Times New Roman"/>
                <w:color w:val="000000" w:themeColor="text1" w:themeTint="FF" w:themeShade="FF"/>
                <w:sz w:val="20"/>
                <w:szCs w:val="20"/>
              </w:rPr>
              <w:t>Výzkumná praxe - případová studie, pedagog</w:t>
            </w:r>
          </w:p>
        </w:tc>
      </w:tr>
      <w:tr w:rsidRPr="004234A5" w:rsidR="00E20F66" w:rsidTr="4BADDFC5" w14:paraId="5642BEDA" w14:textId="77777777">
        <w:tc>
          <w:tcPr>
            <w:tcW w:w="9895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79F56579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  <w:color w:val="000000"/>
              </w:rPr>
              <w:t xml:space="preserve">Údaje o vzdělání na VŠ </w:t>
            </w:r>
          </w:p>
        </w:tc>
      </w:tr>
      <w:tr w:rsidRPr="004234A5" w:rsidR="00E20F66" w:rsidTr="4BADDFC5" w14:paraId="16E8D152" w14:textId="77777777">
        <w:trPr>
          <w:trHeight w:val="299"/>
        </w:trPr>
        <w:tc>
          <w:tcPr>
            <w:tcW w:w="9895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59A0A09D" w14:textId="77777777">
            <w:pPr>
              <w:rPr>
                <w:rFonts w:ascii="Roboto" w:hAnsi="Roboto"/>
              </w:rPr>
            </w:pPr>
            <w:r w:rsidRPr="004234A5">
              <w:rPr>
                <w:rFonts w:ascii="Roboto" w:hAnsi="Roboto"/>
                <w:color w:val="000000"/>
              </w:rPr>
              <w:t xml:space="preserve">1975-1980 magisterský studijní program </w:t>
            </w:r>
            <w:r w:rsidRPr="004234A5">
              <w:rPr>
                <w:rFonts w:ascii="Roboto" w:hAnsi="Roboto"/>
                <w:bCs/>
                <w:color w:val="000000"/>
              </w:rPr>
              <w:t xml:space="preserve">čeština, výtvarná výchova (od roku 1978 i divadelní a filmová věda), FF UK – absolvoval prací </w:t>
            </w:r>
            <w:r w:rsidRPr="004234A5">
              <w:rPr>
                <w:rFonts w:ascii="Roboto" w:hAnsi="Roboto"/>
              </w:rPr>
              <w:t>Významová výstavba děl Vladimíra Párala</w:t>
            </w:r>
          </w:p>
          <w:p w:rsidRPr="004234A5" w:rsidR="00E20F66" w:rsidP="008E1292" w:rsidRDefault="00E20F66" w14:paraId="023E84B3" w14:textId="77777777">
            <w:pPr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1984 – získal titul PhDr. na FF UK</w:t>
            </w:r>
          </w:p>
          <w:p w:rsidRPr="004234A5" w:rsidR="00E20F66" w:rsidP="008E1292" w:rsidRDefault="00E20F66" w14:paraId="33757C74" w14:textId="77777777">
            <w:pPr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1987 – získal titul CSc. prací Vývojové proměny poetiky českého meziválečného dramatu, AV ČR</w:t>
            </w:r>
          </w:p>
          <w:p w:rsidRPr="004234A5" w:rsidR="00E20F66" w:rsidP="008E1292" w:rsidRDefault="00E20F66" w14:paraId="3D34352D" w14:textId="77777777">
            <w:pPr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2018 – získal titul DSc. prací Subjekt znalce v myšlení o literatuře jako teoretický a literárněhistorický problém, AV ČR</w:t>
            </w:r>
          </w:p>
        </w:tc>
      </w:tr>
      <w:tr w:rsidRPr="004234A5" w:rsidR="00E20F66" w:rsidTr="4BADDFC5" w14:paraId="7AEE150A" w14:textId="77777777">
        <w:tc>
          <w:tcPr>
            <w:tcW w:w="9895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7CB305AF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  <w:color w:val="000000"/>
              </w:rPr>
              <w:t>Údaje o odborném působení od absolvování VŠ</w:t>
            </w:r>
          </w:p>
        </w:tc>
      </w:tr>
      <w:tr w:rsidRPr="004234A5" w:rsidR="00E20F66" w:rsidTr="4BADDFC5" w14:paraId="27E74BE4" w14:textId="77777777">
        <w:trPr>
          <w:trHeight w:val="1090"/>
        </w:trPr>
        <w:tc>
          <w:tcPr>
            <w:tcW w:w="9895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1AAA1440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u w:val="single"/>
              </w:rPr>
              <w:t>ÚČL AV ČR</w:t>
            </w:r>
            <w:r w:rsidRPr="004234A5">
              <w:rPr>
                <w:rFonts w:ascii="Roboto" w:hAnsi="Roboto"/>
              </w:rPr>
              <w:t xml:space="preserve"> </w:t>
            </w:r>
          </w:p>
          <w:p w:rsidRPr="004234A5" w:rsidR="00E20F66" w:rsidP="008E1292" w:rsidRDefault="00E20F66" w14:paraId="09D79938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1981</w:t>
            </w:r>
            <w:r w:rsidRPr="004234A5">
              <w:rPr>
                <w:rFonts w:ascii="Roboto" w:hAnsi="Roboto" w:cs="Arial"/>
                <w:sz w:val="18"/>
                <w:szCs w:val="18"/>
              </w:rPr>
              <w:t>–19</w:t>
            </w:r>
            <w:r w:rsidRPr="004234A5">
              <w:rPr>
                <w:rFonts w:ascii="Roboto" w:hAnsi="Roboto"/>
              </w:rPr>
              <w:t>82 studijní pobyt</w:t>
            </w:r>
          </w:p>
          <w:p w:rsidRPr="004234A5" w:rsidR="00E20F66" w:rsidP="008E1292" w:rsidRDefault="00E20F66" w14:paraId="2F1DB523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1982</w:t>
            </w:r>
            <w:r w:rsidRPr="004234A5">
              <w:rPr>
                <w:rFonts w:ascii="Roboto" w:hAnsi="Roboto" w:cs="Arial"/>
                <w:sz w:val="18"/>
                <w:szCs w:val="18"/>
              </w:rPr>
              <w:t>–19</w:t>
            </w:r>
            <w:r w:rsidRPr="004234A5">
              <w:rPr>
                <w:rFonts w:ascii="Roboto" w:hAnsi="Roboto"/>
              </w:rPr>
              <w:t>84 interní aspirantura</w:t>
            </w:r>
          </w:p>
          <w:p w:rsidRPr="004234A5" w:rsidR="00E20F66" w:rsidP="008E1292" w:rsidRDefault="00E20F66" w14:paraId="21BAD79C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1984</w:t>
            </w:r>
            <w:r w:rsidRPr="004234A5">
              <w:rPr>
                <w:rFonts w:ascii="Roboto" w:hAnsi="Roboto" w:cs="Arial"/>
                <w:sz w:val="18"/>
                <w:szCs w:val="18"/>
              </w:rPr>
              <w:t>–19</w:t>
            </w:r>
            <w:r w:rsidRPr="004234A5">
              <w:rPr>
                <w:rFonts w:ascii="Roboto" w:hAnsi="Roboto"/>
              </w:rPr>
              <w:t>87 odborný pracovník</w:t>
            </w:r>
          </w:p>
          <w:p w:rsidRPr="004234A5" w:rsidR="00E20F66" w:rsidP="008E1292" w:rsidRDefault="00E20F66" w14:paraId="17EE319F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od 1987 vědecký pracovník Oddělení teorie literatury</w:t>
            </w:r>
          </w:p>
          <w:p w:rsidRPr="004234A5" w:rsidR="00E20F66" w:rsidP="008E1292" w:rsidRDefault="00E20F66" w14:paraId="27F27236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1990</w:t>
            </w:r>
            <w:r w:rsidRPr="004234A5">
              <w:rPr>
                <w:rFonts w:ascii="Roboto" w:hAnsi="Roboto" w:cs="Arial"/>
                <w:sz w:val="18"/>
                <w:szCs w:val="18"/>
              </w:rPr>
              <w:t>–19</w:t>
            </w:r>
            <w:r w:rsidRPr="004234A5">
              <w:rPr>
                <w:rFonts w:ascii="Roboto" w:hAnsi="Roboto"/>
              </w:rPr>
              <w:t>99 vedoucí Oddělení současné literatury</w:t>
            </w:r>
          </w:p>
          <w:p w:rsidRPr="004234A5" w:rsidR="00E20F66" w:rsidP="008E1292" w:rsidRDefault="00E20F66" w14:paraId="1B14461B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1993</w:t>
            </w:r>
            <w:r w:rsidRPr="004234A5">
              <w:rPr>
                <w:rFonts w:ascii="Roboto" w:hAnsi="Roboto" w:cs="Arial"/>
                <w:sz w:val="18"/>
                <w:szCs w:val="18"/>
              </w:rPr>
              <w:t>–19</w:t>
            </w:r>
            <w:r w:rsidRPr="004234A5">
              <w:rPr>
                <w:rFonts w:ascii="Roboto" w:hAnsi="Roboto"/>
              </w:rPr>
              <w:t>99 zástupce ředitele</w:t>
            </w:r>
          </w:p>
          <w:p w:rsidRPr="004234A5" w:rsidR="00E20F66" w:rsidP="008E1292" w:rsidRDefault="00E20F66" w14:paraId="73D22E08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1999</w:t>
            </w:r>
            <w:r w:rsidRPr="004234A5">
              <w:rPr>
                <w:rFonts w:ascii="Roboto" w:hAnsi="Roboto" w:cs="Arial"/>
                <w:sz w:val="18"/>
                <w:szCs w:val="18"/>
              </w:rPr>
              <w:t>–</w:t>
            </w:r>
            <w:r w:rsidRPr="004234A5">
              <w:rPr>
                <w:rFonts w:ascii="Roboto" w:hAnsi="Roboto"/>
              </w:rPr>
              <w:t xml:space="preserve">2010 ředitel </w:t>
            </w:r>
          </w:p>
          <w:p w:rsidRPr="004234A5" w:rsidR="00E20F66" w:rsidP="008E1292" w:rsidRDefault="00E20F66" w14:paraId="613CD9E5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 xml:space="preserve">od 2003 též vedoucí Oddělení pro výzkum literatury 20. století a literatury současné </w:t>
            </w:r>
          </w:p>
          <w:p w:rsidRPr="004234A5" w:rsidR="00E20F66" w:rsidP="008E1292" w:rsidRDefault="00E20F66" w14:paraId="76802318" w14:textId="77777777">
            <w:pPr>
              <w:jc w:val="both"/>
              <w:rPr>
                <w:rFonts w:ascii="Roboto" w:hAnsi="Roboto"/>
              </w:rPr>
            </w:pPr>
          </w:p>
          <w:p w:rsidRPr="004234A5" w:rsidR="00E20F66" w:rsidP="008E1292" w:rsidRDefault="00E20F66" w14:paraId="2CCF480E" w14:textId="77777777">
            <w:pPr>
              <w:jc w:val="both"/>
              <w:rPr>
                <w:rFonts w:ascii="Roboto" w:hAnsi="Roboto"/>
                <w:u w:val="single"/>
              </w:rPr>
            </w:pPr>
            <w:r w:rsidRPr="004234A5">
              <w:rPr>
                <w:rFonts w:ascii="Roboto" w:hAnsi="Roboto"/>
                <w:u w:val="single"/>
              </w:rPr>
              <w:t>VŠ</w:t>
            </w:r>
          </w:p>
          <w:p w:rsidRPr="004234A5" w:rsidR="00E20F66" w:rsidP="008E1292" w:rsidRDefault="00E20F66" w14:paraId="270C1023" w14:textId="77777777">
            <w:pPr>
              <w:widowControl w:val="0"/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 w:eastAsia="SimSun"/>
                <w:bCs/>
                <w:color w:val="000000"/>
              </w:rPr>
              <w:t>1990</w:t>
            </w:r>
            <w:r w:rsidRPr="004234A5">
              <w:rPr>
                <w:rFonts w:ascii="Roboto" w:hAnsi="Roboto" w:eastAsia="SimSun" w:cs="Arial"/>
                <w:bCs/>
                <w:color w:val="000000"/>
                <w:sz w:val="18"/>
                <w:szCs w:val="18"/>
              </w:rPr>
              <w:t>–</w:t>
            </w:r>
            <w:r w:rsidRPr="004234A5">
              <w:rPr>
                <w:rFonts w:ascii="Roboto" w:hAnsi="Roboto" w:eastAsia="SimSun"/>
                <w:bCs/>
                <w:color w:val="000000"/>
              </w:rPr>
              <w:t>2011 Katedra (Ústav) české literatury a literární vědy FF UK – externí pedagog</w:t>
            </w:r>
          </w:p>
          <w:p w:rsidRPr="004234A5" w:rsidR="00E20F66" w:rsidP="008E1292" w:rsidRDefault="00E20F66" w14:paraId="14D3DA65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1999</w:t>
            </w:r>
            <w:r w:rsidRPr="004234A5">
              <w:rPr>
                <w:rFonts w:ascii="Roboto" w:hAnsi="Roboto" w:cs="Arial"/>
                <w:sz w:val="18"/>
                <w:szCs w:val="18"/>
              </w:rPr>
              <w:t>–</w:t>
            </w:r>
            <w:r w:rsidRPr="004234A5">
              <w:rPr>
                <w:rFonts w:ascii="Roboto" w:hAnsi="Roboto"/>
              </w:rPr>
              <w:t xml:space="preserve">2009 Katedra české literatury </w:t>
            </w:r>
            <w:proofErr w:type="spellStart"/>
            <w:r w:rsidRPr="004234A5">
              <w:rPr>
                <w:rFonts w:ascii="Roboto" w:hAnsi="Roboto"/>
              </w:rPr>
              <w:t>PedF</w:t>
            </w:r>
            <w:proofErr w:type="spellEnd"/>
            <w:r w:rsidRPr="004234A5">
              <w:rPr>
                <w:rFonts w:ascii="Roboto" w:hAnsi="Roboto"/>
              </w:rPr>
              <w:t xml:space="preserve"> UK – pedagog</w:t>
            </w:r>
          </w:p>
          <w:p w:rsidRPr="004234A5" w:rsidR="00E20F66" w:rsidP="008E1292" w:rsidRDefault="00E20F66" w14:paraId="1E6E19B4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2008</w:t>
            </w:r>
            <w:r w:rsidRPr="004234A5">
              <w:rPr>
                <w:rFonts w:ascii="Roboto" w:hAnsi="Roboto" w:cs="Arial"/>
                <w:sz w:val="18"/>
                <w:szCs w:val="18"/>
              </w:rPr>
              <w:t>–dosud K</w:t>
            </w:r>
            <w:r w:rsidRPr="004234A5">
              <w:rPr>
                <w:rFonts w:ascii="Roboto" w:hAnsi="Roboto"/>
              </w:rPr>
              <w:t xml:space="preserve">atedra divadelní vědy FF UK – pedagog </w:t>
            </w:r>
          </w:p>
          <w:p w:rsidRPr="004234A5" w:rsidR="00E20F66" w:rsidP="008E1292" w:rsidRDefault="00E20F66" w14:paraId="00DCCD09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2009</w:t>
            </w:r>
            <w:r w:rsidRPr="004234A5">
              <w:rPr>
                <w:rFonts w:ascii="Roboto" w:hAnsi="Roboto" w:cs="Arial"/>
                <w:sz w:val="18"/>
                <w:szCs w:val="18"/>
              </w:rPr>
              <w:t>–dosud</w:t>
            </w:r>
            <w:r w:rsidRPr="004234A5">
              <w:rPr>
                <w:rFonts w:ascii="Roboto" w:hAnsi="Roboto"/>
              </w:rPr>
              <w:t xml:space="preserve"> DAMU – pedagog (od roku 2017 působí jako interní pedagog)</w:t>
            </w:r>
          </w:p>
          <w:p w:rsidRPr="004234A5" w:rsidR="00E20F66" w:rsidP="008E1292" w:rsidRDefault="00E20F66" w14:paraId="31B2800D" w14:textId="77777777">
            <w:pPr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2010–2013 PF UJEP v Ústí nad Labem – pedagog</w:t>
            </w:r>
          </w:p>
        </w:tc>
      </w:tr>
      <w:tr w:rsidRPr="004234A5" w:rsidR="00E20F66" w:rsidTr="4BADDFC5" w14:paraId="7EA57D11" w14:textId="77777777">
        <w:trPr>
          <w:trHeight w:val="250"/>
        </w:trPr>
        <w:tc>
          <w:tcPr>
            <w:tcW w:w="9895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6F572EA6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  <w:color w:val="000000"/>
              </w:rPr>
              <w:t>Zkušenosti s vedením kvalifikačních a rigorózních prací</w:t>
            </w:r>
          </w:p>
        </w:tc>
      </w:tr>
      <w:tr w:rsidRPr="004234A5" w:rsidR="00E20F66" w:rsidTr="4BADDFC5" w14:paraId="4BF1710C" w14:textId="77777777">
        <w:trPr>
          <w:trHeight w:val="347"/>
        </w:trPr>
        <w:tc>
          <w:tcPr>
            <w:tcW w:w="9895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2DBBE6D8" w14:textId="4DF44684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 xml:space="preserve">Počet </w:t>
            </w:r>
            <w:r w:rsidR="002542B4">
              <w:rPr>
                <w:rFonts w:ascii="Roboto" w:hAnsi="Roboto"/>
              </w:rPr>
              <w:t>obhájených bakalářských prací: 4</w:t>
            </w:r>
            <w:r w:rsidRPr="004234A5">
              <w:rPr>
                <w:rFonts w:ascii="Roboto" w:hAnsi="Roboto"/>
              </w:rPr>
              <w:t xml:space="preserve"> (na DAMU), 1 (na FF UK), </w:t>
            </w:r>
            <w:r w:rsidR="002542B4">
              <w:rPr>
                <w:rFonts w:ascii="Roboto" w:hAnsi="Roboto"/>
              </w:rPr>
              <w:t xml:space="preserve">5 (na PF UK), </w:t>
            </w:r>
            <w:r w:rsidRPr="004234A5">
              <w:rPr>
                <w:rFonts w:ascii="Roboto" w:hAnsi="Roboto"/>
              </w:rPr>
              <w:t>14 (na PF UJEP)</w:t>
            </w:r>
          </w:p>
          <w:p w:rsidRPr="004234A5" w:rsidR="00E20F66" w:rsidP="008E1292" w:rsidRDefault="00E20F66" w14:paraId="1C93B514" w14:textId="3F63EF93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Počet</w:t>
            </w:r>
            <w:r w:rsidR="002542B4">
              <w:rPr>
                <w:rFonts w:ascii="Roboto" w:hAnsi="Roboto"/>
              </w:rPr>
              <w:t xml:space="preserve"> obhájených diplomových prací: 2</w:t>
            </w:r>
            <w:r w:rsidRPr="004234A5">
              <w:rPr>
                <w:rFonts w:ascii="Roboto" w:hAnsi="Roboto"/>
              </w:rPr>
              <w:t xml:space="preserve"> (na DAMU), 7 (na FF UK), </w:t>
            </w:r>
            <w:r w:rsidR="002542B4">
              <w:rPr>
                <w:rFonts w:ascii="Roboto" w:hAnsi="Roboto"/>
              </w:rPr>
              <w:t>4 (na PF UK), 3</w:t>
            </w:r>
            <w:r w:rsidRPr="004234A5">
              <w:rPr>
                <w:rFonts w:ascii="Roboto" w:hAnsi="Roboto"/>
              </w:rPr>
              <w:t xml:space="preserve"> (na PF UJEP)</w:t>
            </w:r>
          </w:p>
          <w:p w:rsidRPr="004234A5" w:rsidR="00E20F66" w:rsidP="008E1292" w:rsidRDefault="00E20F66" w14:paraId="6996741D" w14:textId="77777777">
            <w:pPr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Počet obhájených disertačních prací: 3 (na FF UK)</w:t>
            </w:r>
          </w:p>
        </w:tc>
      </w:tr>
      <w:tr w:rsidRPr="004234A5" w:rsidR="00E20F66" w:rsidTr="4BADDFC5" w14:paraId="2AAC7693" w14:textId="77777777">
        <w:trPr>
          <w:cantSplit/>
        </w:trPr>
        <w:tc>
          <w:tcPr>
            <w:tcW w:w="3360" w:type="dxa"/>
            <w:gridSpan w:val="2"/>
            <w:tcBorders>
              <w:top w:val="single" w:color="00000A" w:sz="12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088AC483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</w:rPr>
              <w:t xml:space="preserve">Obor habilitačního řízení </w:t>
            </w:r>
          </w:p>
        </w:tc>
        <w:tc>
          <w:tcPr>
            <w:tcW w:w="2252" w:type="dxa"/>
            <w:gridSpan w:val="2"/>
            <w:tcBorders>
              <w:top w:val="single" w:color="00000A" w:sz="12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4EA17F53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  <w:color w:val="000000"/>
              </w:rPr>
              <w:t>Rok udělení hodnosti</w:t>
            </w:r>
          </w:p>
        </w:tc>
        <w:tc>
          <w:tcPr>
            <w:tcW w:w="2263" w:type="dxa"/>
            <w:gridSpan w:val="4"/>
            <w:tcBorders>
              <w:top w:val="single" w:color="00000A" w:sz="12" w:space="0"/>
              <w:left w:val="single" w:color="00000A" w:sz="4" w:space="0"/>
              <w:bottom w:val="single" w:color="00000A" w:sz="4" w:space="0"/>
              <w:right w:val="single" w:color="00000A" w:sz="12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249E73A9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  <w:color w:val="000000"/>
              </w:rPr>
              <w:t>Řízení konáno na VŠ</w:t>
            </w:r>
          </w:p>
        </w:tc>
        <w:tc>
          <w:tcPr>
            <w:tcW w:w="2020" w:type="dxa"/>
            <w:gridSpan w:val="3"/>
            <w:tcBorders>
              <w:top w:val="single" w:color="00000A" w:sz="12" w:space="0"/>
              <w:left w:val="single" w:color="00000A" w:sz="12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-15" w:type="dxa"/>
            </w:tcMar>
          </w:tcPr>
          <w:p w:rsidRPr="004234A5" w:rsidR="00E20F66" w:rsidP="008E1292" w:rsidRDefault="00E20F66" w14:paraId="6DC7F26F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  <w:color w:val="000000"/>
              </w:rPr>
              <w:t>Ohlasy publikací</w:t>
            </w:r>
          </w:p>
        </w:tc>
      </w:tr>
      <w:tr w:rsidRPr="004234A5" w:rsidR="00E20F66" w:rsidTr="4BADDFC5" w14:paraId="3DFD5E54" w14:textId="77777777">
        <w:trPr>
          <w:cantSplit/>
        </w:trPr>
        <w:tc>
          <w:tcPr>
            <w:tcW w:w="33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354DAEC2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Dějiny české literatury</w:t>
            </w:r>
          </w:p>
        </w:tc>
        <w:tc>
          <w:tcPr>
            <w:tcW w:w="225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00361BA7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2009</w:t>
            </w:r>
          </w:p>
        </w:tc>
        <w:tc>
          <w:tcPr>
            <w:tcW w:w="226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36CF7A9C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FF UP</w:t>
            </w:r>
          </w:p>
        </w:tc>
        <w:tc>
          <w:tcPr>
            <w:tcW w:w="639" w:type="dxa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-15" w:type="dxa"/>
            </w:tcMar>
          </w:tcPr>
          <w:p w:rsidRPr="004234A5" w:rsidR="00E20F66" w:rsidP="008E1292" w:rsidRDefault="00E20F66" w14:paraId="509F7B34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  <w:color w:val="000000"/>
              </w:rPr>
              <w:t>WOS</w:t>
            </w:r>
          </w:p>
        </w:tc>
        <w:tc>
          <w:tcPr>
            <w:tcW w:w="6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11465B86" w14:textId="77777777">
            <w:pPr>
              <w:jc w:val="both"/>
              <w:rPr>
                <w:rFonts w:ascii="Roboto" w:hAnsi="Roboto"/>
              </w:rPr>
            </w:pPr>
            <w:proofErr w:type="spellStart"/>
            <w:r w:rsidRPr="004234A5">
              <w:rPr>
                <w:rFonts w:ascii="Roboto" w:hAnsi="Roboto"/>
                <w:b/>
                <w:color w:val="000000"/>
              </w:rPr>
              <w:t>Scopus</w:t>
            </w:r>
            <w:proofErr w:type="spellEnd"/>
          </w:p>
        </w:tc>
        <w:tc>
          <w:tcPr>
            <w:tcW w:w="6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5331F128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  <w:color w:val="000000"/>
              </w:rPr>
              <w:t>ostatní</w:t>
            </w:r>
          </w:p>
        </w:tc>
      </w:tr>
      <w:tr w:rsidRPr="004234A5" w:rsidR="00E20F66" w:rsidTr="4BADDFC5" w14:paraId="78C0506D" w14:textId="77777777">
        <w:trPr>
          <w:cantSplit/>
          <w:trHeight w:val="70"/>
        </w:trPr>
        <w:tc>
          <w:tcPr>
            <w:tcW w:w="33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3C188B57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</w:rPr>
              <w:t>Obor jmenovacího řízení</w:t>
            </w:r>
          </w:p>
        </w:tc>
        <w:tc>
          <w:tcPr>
            <w:tcW w:w="225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14A665BF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</w:rPr>
              <w:t>Rok udělení hodnosti</w:t>
            </w:r>
          </w:p>
        </w:tc>
        <w:tc>
          <w:tcPr>
            <w:tcW w:w="226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4E99FB65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</w:rPr>
              <w:t>Řízení konáno na VŠ</w:t>
            </w:r>
          </w:p>
        </w:tc>
        <w:tc>
          <w:tcPr>
            <w:tcW w:w="639" w:type="dxa"/>
            <w:vMerge w:val="restart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15" w:type="dxa"/>
            </w:tcMar>
          </w:tcPr>
          <w:p w:rsidRPr="004234A5" w:rsidR="00E20F66" w:rsidP="008E1292" w:rsidRDefault="00F30E1C" w14:paraId="044E3593" w14:textId="3314D9E2">
            <w:pPr>
              <w:jc w:val="both"/>
              <w:rPr>
                <w:rFonts w:ascii="Roboto" w:hAnsi="Roboto"/>
                <w:b/>
                <w:color w:val="000000"/>
              </w:rPr>
            </w:pPr>
            <w:r>
              <w:rPr>
                <w:rFonts w:ascii="Roboto" w:hAnsi="Roboto"/>
                <w:b/>
                <w:color w:val="000000"/>
              </w:rPr>
              <w:t>23/4</w:t>
            </w:r>
          </w:p>
        </w:tc>
        <w:tc>
          <w:tcPr>
            <w:tcW w:w="69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2542B4" w:rsidR="00E20F66" w:rsidP="008E1292" w:rsidRDefault="00F30E1C" w14:paraId="476A00C0" w14:textId="73D3FCEE">
            <w:pPr>
              <w:jc w:val="both"/>
              <w:rPr>
                <w:rFonts w:ascii="Roboto" w:hAnsi="Roboto"/>
                <w:b/>
                <w:color w:val="000000"/>
              </w:rPr>
            </w:pPr>
            <w:r>
              <w:rPr>
                <w:rFonts w:ascii="Roboto" w:hAnsi="Roboto"/>
                <w:b/>
                <w:color w:val="000000"/>
              </w:rPr>
              <w:t>15/4</w:t>
            </w:r>
          </w:p>
        </w:tc>
        <w:tc>
          <w:tcPr>
            <w:tcW w:w="68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48AB9001" w14:textId="77777777">
            <w:pPr>
              <w:jc w:val="both"/>
              <w:rPr>
                <w:rFonts w:ascii="Roboto" w:hAnsi="Roboto"/>
                <w:b/>
                <w:color w:val="000000"/>
              </w:rPr>
            </w:pPr>
          </w:p>
        </w:tc>
      </w:tr>
      <w:tr w:rsidRPr="004234A5" w:rsidR="00E20F66" w:rsidTr="4BADDFC5" w14:paraId="320C176C" w14:textId="77777777">
        <w:trPr>
          <w:trHeight w:val="205"/>
        </w:trPr>
        <w:tc>
          <w:tcPr>
            <w:tcW w:w="33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04DA4C2E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Dramatická umění se zaměřením Teorie a kritika</w:t>
            </w:r>
          </w:p>
        </w:tc>
        <w:tc>
          <w:tcPr>
            <w:tcW w:w="225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45A92773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2012</w:t>
            </w:r>
          </w:p>
        </w:tc>
        <w:tc>
          <w:tcPr>
            <w:tcW w:w="226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055B3D19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DAMU</w:t>
            </w:r>
          </w:p>
        </w:tc>
        <w:tc>
          <w:tcPr>
            <w:tcW w:w="639" w:type="dxa"/>
            <w:vMerge/>
            <w:tcBorders/>
            <w:tcMar>
              <w:left w:w="-15" w:type="dxa"/>
            </w:tcMar>
            <w:vAlign w:val="center"/>
          </w:tcPr>
          <w:p w:rsidRPr="004234A5" w:rsidR="00E20F66" w:rsidP="008E1292" w:rsidRDefault="00E20F66" w14:paraId="1843A527" w14:textId="77777777">
            <w:pPr>
              <w:rPr>
                <w:rFonts w:ascii="Roboto" w:hAnsi="Roboto"/>
                <w:b/>
                <w:color w:val="000000"/>
              </w:rPr>
            </w:pPr>
          </w:p>
        </w:tc>
        <w:tc>
          <w:tcPr>
            <w:tcW w:w="694" w:type="dxa"/>
            <w:vMerge/>
            <w:tcBorders/>
            <w:tcMar>
              <w:left w:w="0" w:type="dxa"/>
            </w:tcMar>
            <w:vAlign w:val="center"/>
          </w:tcPr>
          <w:p w:rsidRPr="004234A5" w:rsidR="00E20F66" w:rsidP="008E1292" w:rsidRDefault="00E20F66" w14:paraId="76237E10" w14:textId="77777777">
            <w:pPr>
              <w:rPr>
                <w:rFonts w:ascii="Roboto" w:hAnsi="Roboto"/>
                <w:b/>
                <w:color w:val="000000"/>
              </w:rPr>
            </w:pPr>
          </w:p>
        </w:tc>
        <w:tc>
          <w:tcPr>
            <w:tcW w:w="687" w:type="dxa"/>
            <w:vMerge/>
            <w:tcBorders/>
            <w:tcMar>
              <w:left w:w="0" w:type="dxa"/>
            </w:tcMar>
            <w:vAlign w:val="center"/>
          </w:tcPr>
          <w:p w:rsidRPr="004234A5" w:rsidR="00E20F66" w:rsidP="008E1292" w:rsidRDefault="00E20F66" w14:paraId="4AA83528" w14:textId="77777777">
            <w:pPr>
              <w:rPr>
                <w:rFonts w:ascii="Roboto" w:hAnsi="Roboto"/>
                <w:b/>
                <w:color w:val="000000"/>
              </w:rPr>
            </w:pPr>
          </w:p>
        </w:tc>
      </w:tr>
      <w:tr w:rsidRPr="004234A5" w:rsidR="00E20F66" w:rsidTr="4BADDFC5" w14:paraId="25C9DA4F" w14:textId="77777777">
        <w:tc>
          <w:tcPr>
            <w:tcW w:w="9895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14EB668D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  <w:color w:val="000000"/>
              </w:rPr>
              <w:lastRenderedPageBreak/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Pr="004234A5" w:rsidR="00E20F66" w:rsidTr="4BADDFC5" w14:paraId="4F7763CD" w14:textId="77777777">
        <w:trPr>
          <w:trHeight w:val="1170"/>
        </w:trPr>
        <w:tc>
          <w:tcPr>
            <w:tcW w:w="9895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4BC8CD2F" w14:textId="77777777">
            <w:pPr>
              <w:rPr>
                <w:rFonts w:ascii="Roboto" w:hAnsi="Roboto"/>
                <w:color w:val="000000"/>
              </w:rPr>
            </w:pPr>
            <w:r w:rsidRPr="004234A5">
              <w:rPr>
                <w:rFonts w:ascii="Roboto" w:hAnsi="Roboto"/>
                <w:b/>
                <w:color w:val="000000"/>
              </w:rPr>
              <w:t>Publikační činnost:</w:t>
            </w:r>
          </w:p>
          <w:p w:rsidR="00E20F66" w:rsidP="008E1292" w:rsidRDefault="00E20F66" w14:paraId="71745EA9" w14:textId="549E5345">
            <w:pPr>
              <w:rPr>
                <w:rFonts w:ascii="Roboto" w:hAnsi="Roboto"/>
                <w:color w:val="000000"/>
                <w:u w:val="single"/>
              </w:rPr>
            </w:pPr>
            <w:r w:rsidRPr="004234A5">
              <w:rPr>
                <w:rFonts w:ascii="Roboto" w:hAnsi="Roboto"/>
                <w:color w:val="000000"/>
                <w:u w:val="single"/>
              </w:rPr>
              <w:t xml:space="preserve">Monografie: </w:t>
            </w:r>
          </w:p>
          <w:p w:rsidR="00E10ADD" w:rsidP="00E10ADD" w:rsidRDefault="00E10ADD" w14:paraId="58ED57B8" w14:textId="4C4A0A3C">
            <w:pPr>
              <w:rPr>
                <w:rFonts w:ascii="Roboto" w:hAnsi="Roboto"/>
                <w:color w:val="000000"/>
                <w:u w:val="single"/>
              </w:rPr>
            </w:pPr>
            <w:r w:rsidRPr="00E10ADD">
              <w:rPr>
                <w:rFonts w:ascii="Roboto" w:hAnsi="Roboto"/>
                <w:color w:val="000000"/>
                <w:u w:val="single"/>
              </w:rPr>
              <w:t>JANOUŠEK</w:t>
            </w:r>
            <w:r>
              <w:rPr>
                <w:rFonts w:ascii="Roboto" w:hAnsi="Roboto"/>
                <w:color w:val="000000"/>
                <w:u w:val="single"/>
              </w:rPr>
              <w:t xml:space="preserve">, Pavel: </w:t>
            </w:r>
            <w:r w:rsidRPr="00E10ADD">
              <w:rPr>
                <w:rFonts w:ascii="Roboto" w:hAnsi="Roboto"/>
                <w:color w:val="000000"/>
                <w:u w:val="single"/>
              </w:rPr>
              <w:t>České drama za protektorátu</w:t>
            </w:r>
            <w:r>
              <w:rPr>
                <w:rFonts w:ascii="Roboto" w:hAnsi="Roboto"/>
                <w:color w:val="000000"/>
                <w:u w:val="single"/>
              </w:rPr>
              <w:t xml:space="preserve">, in: </w:t>
            </w:r>
            <w:proofErr w:type="spellStart"/>
            <w:r>
              <w:rPr>
                <w:rFonts w:ascii="Roboto" w:hAnsi="Roboto"/>
                <w:color w:val="000000"/>
                <w:u w:val="single"/>
              </w:rPr>
              <w:t>Bohemica</w:t>
            </w:r>
            <w:proofErr w:type="spellEnd"/>
            <w:r>
              <w:rPr>
                <w:rFonts w:ascii="Roboto" w:hAnsi="Roboto"/>
                <w:color w:val="000000"/>
                <w:u w:val="single"/>
              </w:rPr>
              <w:t xml:space="preserve"> Olomucensia,</w:t>
            </w:r>
            <w:r w:rsidRPr="00E10ADD">
              <w:rPr>
                <w:rFonts w:ascii="Roboto" w:hAnsi="Roboto"/>
                <w:color w:val="000000"/>
                <w:u w:val="single"/>
              </w:rPr>
              <w:t>11, 2019, č. 1, s. 10-133</w:t>
            </w:r>
          </w:p>
          <w:p w:rsidRPr="004234A5" w:rsidR="00E20F66" w:rsidP="008E1292" w:rsidRDefault="00E20F66" w14:paraId="18606A64" w14:textId="77777777">
            <w:pPr>
              <w:rPr>
                <w:rFonts w:ascii="Roboto" w:hAnsi="Roboto"/>
                <w:color w:val="000000"/>
              </w:rPr>
            </w:pPr>
            <w:r w:rsidRPr="004234A5">
              <w:rPr>
                <w:rFonts w:ascii="Roboto" w:hAnsi="Roboto"/>
                <w:color w:val="000000"/>
              </w:rPr>
              <w:t xml:space="preserve">JANOUŠEK, Pavel. </w:t>
            </w:r>
            <w:r w:rsidRPr="004234A5">
              <w:rPr>
                <w:rFonts w:ascii="Roboto" w:hAnsi="Roboto"/>
                <w:i/>
                <w:color w:val="000000"/>
              </w:rPr>
              <w:t>. . . a další studie</w:t>
            </w:r>
            <w:r w:rsidRPr="004234A5">
              <w:rPr>
                <w:rFonts w:ascii="Roboto" w:hAnsi="Roboto"/>
                <w:color w:val="000000"/>
              </w:rPr>
              <w:t xml:space="preserve">. Vydání první. Praha: Academia, 2018. 309 stran. Literární řada. ISBN 978-80-200-2834-1. </w:t>
            </w:r>
          </w:p>
          <w:p w:rsidRPr="004234A5" w:rsidR="00E20F66" w:rsidP="008E1292" w:rsidRDefault="00E20F66" w14:paraId="45DE2E82" w14:textId="77777777">
            <w:pPr>
              <w:rPr>
                <w:rFonts w:ascii="Roboto" w:hAnsi="Roboto"/>
                <w:color w:val="000000"/>
              </w:rPr>
            </w:pPr>
            <w:r w:rsidRPr="004234A5">
              <w:rPr>
                <w:rFonts w:ascii="Roboto" w:hAnsi="Roboto"/>
                <w:color w:val="000000"/>
              </w:rPr>
              <w:t xml:space="preserve">JANOUŠEK, Pavel. </w:t>
            </w:r>
            <w:r w:rsidRPr="004234A5">
              <w:rPr>
                <w:rFonts w:ascii="Roboto" w:hAnsi="Roboto"/>
                <w:i/>
                <w:color w:val="000000"/>
              </w:rPr>
              <w:t>Ten, který byl: Vladimír Macura mezi literaturou, vědou a hrou: úvod povahopisný</w:t>
            </w:r>
            <w:r w:rsidRPr="004234A5">
              <w:rPr>
                <w:rFonts w:ascii="Roboto" w:hAnsi="Roboto"/>
                <w:color w:val="000000"/>
              </w:rPr>
              <w:t xml:space="preserve">. Praha: Academia, 2014. 562 s. ISBN 978-80-200-2414-5. </w:t>
            </w:r>
          </w:p>
          <w:p w:rsidRPr="004234A5" w:rsidR="00E20F66" w:rsidP="008E1292" w:rsidRDefault="00E20F66" w14:paraId="77AB0332" w14:textId="77777777">
            <w:pPr>
              <w:rPr>
                <w:rFonts w:ascii="Roboto" w:hAnsi="Roboto"/>
                <w:color w:val="000000"/>
              </w:rPr>
            </w:pPr>
            <w:r w:rsidRPr="004234A5">
              <w:rPr>
                <w:rFonts w:ascii="Roboto" w:hAnsi="Roboto"/>
                <w:color w:val="000000"/>
              </w:rPr>
              <w:t xml:space="preserve">JANOUŠEK, Pavel. </w:t>
            </w:r>
            <w:r w:rsidRPr="004234A5">
              <w:rPr>
                <w:rFonts w:ascii="Roboto" w:hAnsi="Roboto"/>
                <w:i/>
                <w:color w:val="000000"/>
              </w:rPr>
              <w:t>Černá kočka, aneb, Subjekt znalce v myšlení o literatuře a jeho komunikační strategie</w:t>
            </w:r>
            <w:r w:rsidRPr="004234A5">
              <w:rPr>
                <w:rFonts w:ascii="Roboto" w:hAnsi="Roboto"/>
                <w:color w:val="000000"/>
              </w:rPr>
              <w:t xml:space="preserve">. Vyd. 1. Praha: Academia, 2012. 279 s. Literární řada. ISBN 978-80-200-2128-1. </w:t>
            </w:r>
          </w:p>
          <w:p w:rsidRPr="004234A5" w:rsidR="00E20F66" w:rsidP="008E1292" w:rsidRDefault="00E20F66" w14:paraId="76A68A6D" w14:textId="77777777">
            <w:pPr>
              <w:rPr>
                <w:rFonts w:ascii="Roboto" w:hAnsi="Roboto"/>
                <w:color w:val="000000"/>
              </w:rPr>
            </w:pPr>
            <w:r w:rsidRPr="004234A5">
              <w:rPr>
                <w:rFonts w:ascii="Roboto" w:hAnsi="Roboto"/>
                <w:color w:val="000000"/>
              </w:rPr>
              <w:t xml:space="preserve">JANOUŠEK, Pavel et al. </w:t>
            </w:r>
            <w:r w:rsidRPr="004234A5">
              <w:rPr>
                <w:rFonts w:ascii="Roboto" w:hAnsi="Roboto"/>
                <w:i/>
                <w:color w:val="000000"/>
              </w:rPr>
              <w:t>Přehledné dějiny české literatury 1945-1989</w:t>
            </w:r>
            <w:r w:rsidRPr="004234A5">
              <w:rPr>
                <w:rFonts w:ascii="Roboto" w:hAnsi="Roboto"/>
                <w:color w:val="000000"/>
              </w:rPr>
              <w:t>. Praha: Academia, 2012. 487 s. Literární řada. ISBN 978-80-200-2057-4.</w:t>
            </w:r>
          </w:p>
          <w:p w:rsidRPr="004234A5" w:rsidR="00E20F66" w:rsidP="008E1292" w:rsidRDefault="00E20F66" w14:paraId="6E195BC6" w14:textId="77777777">
            <w:pPr>
              <w:rPr>
                <w:rFonts w:ascii="Roboto" w:hAnsi="Roboto"/>
                <w:color w:val="000000"/>
              </w:rPr>
            </w:pPr>
            <w:r w:rsidRPr="004234A5">
              <w:rPr>
                <w:rFonts w:ascii="Roboto" w:hAnsi="Roboto"/>
                <w:color w:val="000000"/>
              </w:rPr>
              <w:t xml:space="preserve">JANOUŠEK, Pavel. </w:t>
            </w:r>
            <w:r w:rsidRPr="004234A5">
              <w:rPr>
                <w:rFonts w:ascii="Roboto" w:hAnsi="Roboto"/>
                <w:i/>
                <w:color w:val="000000"/>
              </w:rPr>
              <w:t>Hravě i dravě: kritikova abeceda</w:t>
            </w:r>
            <w:r w:rsidRPr="004234A5">
              <w:rPr>
                <w:rFonts w:ascii="Roboto" w:hAnsi="Roboto"/>
                <w:color w:val="000000"/>
              </w:rPr>
              <w:t xml:space="preserve">. Vyd. 1. Praha: Academia, 2009. 365 s. Literární řada. ISBN 978-80-200-1777-2. </w:t>
            </w:r>
          </w:p>
          <w:p w:rsidRPr="004234A5" w:rsidR="00E20F66" w:rsidP="008E1292" w:rsidRDefault="00E20F66" w14:paraId="5DE2B596" w14:textId="77777777">
            <w:pPr>
              <w:rPr>
                <w:rFonts w:ascii="Roboto" w:hAnsi="Roboto"/>
                <w:color w:val="000000"/>
              </w:rPr>
            </w:pPr>
            <w:r w:rsidRPr="004234A5">
              <w:rPr>
                <w:rFonts w:ascii="Roboto" w:hAnsi="Roboto"/>
                <w:color w:val="000000"/>
              </w:rPr>
              <w:t xml:space="preserve">JANOUŠEK, Pavel a KNOPP, František. </w:t>
            </w:r>
            <w:r w:rsidRPr="004234A5">
              <w:rPr>
                <w:rFonts w:ascii="Roboto" w:hAnsi="Roboto"/>
                <w:i/>
                <w:color w:val="000000"/>
              </w:rPr>
              <w:t xml:space="preserve">Ivan Vyskočil a jeho </w:t>
            </w:r>
            <w:proofErr w:type="spellStart"/>
            <w:r w:rsidRPr="004234A5">
              <w:rPr>
                <w:rFonts w:ascii="Roboto" w:hAnsi="Roboto"/>
                <w:i/>
                <w:color w:val="000000"/>
              </w:rPr>
              <w:t>neliteratura</w:t>
            </w:r>
            <w:proofErr w:type="spellEnd"/>
            <w:r w:rsidRPr="004234A5">
              <w:rPr>
                <w:rFonts w:ascii="Roboto" w:hAnsi="Roboto"/>
                <w:color w:val="000000"/>
              </w:rPr>
              <w:t xml:space="preserve">. Vyd. 1. Brno: Host, 2009. 384 s. Tváře české literatury; sv. 1. ISBN 978-80-7294-310-4. </w:t>
            </w:r>
          </w:p>
          <w:p w:rsidRPr="004234A5" w:rsidR="00E20F66" w:rsidP="008E1292" w:rsidRDefault="00E20F66" w14:paraId="5D5D22AB" w14:textId="77777777">
            <w:pPr>
              <w:jc w:val="both"/>
              <w:rPr>
                <w:rFonts w:ascii="Roboto" w:hAnsi="Roboto"/>
                <w:color w:val="000000"/>
              </w:rPr>
            </w:pPr>
          </w:p>
          <w:p w:rsidRPr="00E10ADD" w:rsidR="00E20F66" w:rsidP="008E1292" w:rsidRDefault="00E20F66" w14:paraId="5907D888" w14:textId="77777777">
            <w:pPr>
              <w:rPr>
                <w:rFonts w:ascii="Roboto" w:hAnsi="Roboto"/>
                <w:color w:val="000000"/>
              </w:rPr>
            </w:pPr>
            <w:r w:rsidRPr="00E10ADD">
              <w:rPr>
                <w:rFonts w:ascii="Roboto" w:hAnsi="Roboto"/>
                <w:color w:val="000000"/>
              </w:rPr>
              <w:t xml:space="preserve">Studie: </w:t>
            </w:r>
          </w:p>
          <w:p w:rsidR="00E10ADD" w:rsidP="00E10ADD" w:rsidRDefault="00E10ADD" w14:paraId="0E7226E0" w14:textId="6A05D9BB">
            <w:pPr>
              <w:rPr>
                <w:rFonts w:ascii="Roboto" w:hAnsi="Roboto"/>
                <w:color w:val="000000"/>
              </w:rPr>
            </w:pPr>
            <w:r w:rsidRPr="00E10ADD">
              <w:rPr>
                <w:rFonts w:ascii="Roboto" w:hAnsi="Roboto"/>
                <w:color w:val="000000"/>
              </w:rPr>
              <w:t xml:space="preserve">JANOUŠEK, Pavel: České drama za protektorátu, in: </w:t>
            </w:r>
            <w:proofErr w:type="spellStart"/>
            <w:r w:rsidRPr="00E10ADD">
              <w:rPr>
                <w:rFonts w:ascii="Roboto" w:hAnsi="Roboto"/>
                <w:color w:val="000000"/>
              </w:rPr>
              <w:t>Bohemica</w:t>
            </w:r>
            <w:proofErr w:type="spellEnd"/>
            <w:r w:rsidRPr="00E10ADD">
              <w:rPr>
                <w:rFonts w:ascii="Roboto" w:hAnsi="Roboto"/>
                <w:color w:val="000000"/>
              </w:rPr>
              <w:t xml:space="preserve"> Olomucensia,11, 2019, č. 1,</w:t>
            </w:r>
            <w:r>
              <w:rPr>
                <w:rFonts w:ascii="Roboto" w:hAnsi="Roboto"/>
                <w:color w:val="000000"/>
              </w:rPr>
              <w:t xml:space="preserve"> </w:t>
            </w:r>
            <w:r w:rsidRPr="00E10ADD">
              <w:rPr>
                <w:rFonts w:ascii="Roboto" w:hAnsi="Roboto"/>
                <w:color w:val="000000"/>
              </w:rPr>
              <w:t>ISSN 1803-876X. s. 10-133</w:t>
            </w:r>
          </w:p>
          <w:p w:rsidRPr="00E10ADD" w:rsidR="00E10ADD" w:rsidP="00E10ADD" w:rsidRDefault="00E10ADD" w14:paraId="3BEEA673" w14:textId="3CC01400">
            <w:pPr>
              <w:rPr>
                <w:rFonts w:ascii="Roboto" w:hAnsi="Roboto"/>
                <w:color w:val="000000"/>
              </w:rPr>
            </w:pPr>
            <w:r w:rsidRPr="00E10ADD">
              <w:rPr>
                <w:rFonts w:ascii="Roboto" w:hAnsi="Roboto"/>
                <w:color w:val="000000"/>
              </w:rPr>
              <w:t xml:space="preserve">JANOUŠEK, Pavel: Divadlo </w:t>
            </w:r>
            <w:r>
              <w:rPr>
                <w:rFonts w:ascii="Roboto" w:hAnsi="Roboto"/>
                <w:color w:val="000000"/>
              </w:rPr>
              <w:t>a text jako průnik fuzzy množin</w:t>
            </w:r>
            <w:r w:rsidRPr="00E10ADD">
              <w:rPr>
                <w:rFonts w:ascii="Roboto" w:hAnsi="Roboto"/>
                <w:color w:val="000000"/>
              </w:rPr>
              <w:t>: úvaha nejen teoretická</w:t>
            </w:r>
            <w:r>
              <w:rPr>
                <w:rFonts w:ascii="Roboto" w:hAnsi="Roboto"/>
                <w:color w:val="000000"/>
              </w:rPr>
              <w:t xml:space="preserve">. In: </w:t>
            </w:r>
            <w:r>
              <w:rPr>
                <w:rFonts w:ascii="Roboto" w:hAnsi="Roboto"/>
                <w:color w:val="000000"/>
              </w:rPr>
              <w:tab/>
            </w:r>
            <w:r>
              <w:rPr>
                <w:rFonts w:ascii="Roboto" w:hAnsi="Roboto"/>
                <w:color w:val="000000"/>
              </w:rPr>
              <w:t xml:space="preserve">Text a divadlo, Academia 2020, </w:t>
            </w:r>
            <w:r w:rsidRPr="00E10ADD">
              <w:rPr>
                <w:rFonts w:ascii="Roboto" w:hAnsi="Roboto"/>
                <w:color w:val="000000"/>
              </w:rPr>
              <w:t>- ISBN 978-80-200-3108-2. -- S. 15-113</w:t>
            </w:r>
          </w:p>
          <w:p w:rsidRPr="004234A5" w:rsidR="00E20F66" w:rsidP="008E1292" w:rsidRDefault="00E20F66" w14:paraId="1D0AAE27" w14:textId="38E8F800">
            <w:pPr>
              <w:rPr>
                <w:rFonts w:ascii="Roboto" w:hAnsi="Roboto"/>
                <w:color w:val="000000"/>
              </w:rPr>
            </w:pPr>
            <w:r w:rsidRPr="004234A5">
              <w:rPr>
                <w:rFonts w:ascii="Roboto" w:hAnsi="Roboto"/>
                <w:color w:val="000000"/>
              </w:rPr>
              <w:t xml:space="preserve">JANOUŠEK, Pavel. My a Oni: zapomínání na českou kulturní situaci za protektorátu jako (nejen) literárněhistorický problém. </w:t>
            </w:r>
            <w:r w:rsidRPr="004234A5">
              <w:rPr>
                <w:rFonts w:ascii="Roboto" w:hAnsi="Roboto"/>
                <w:i/>
                <w:color w:val="000000"/>
              </w:rPr>
              <w:t xml:space="preserve">Česká literatura, </w:t>
            </w:r>
            <w:r w:rsidRPr="004234A5">
              <w:rPr>
                <w:rFonts w:ascii="Roboto" w:hAnsi="Roboto"/>
                <w:color w:val="000000"/>
              </w:rPr>
              <w:t>2017, č. 3, s. 381-417.</w:t>
            </w:r>
          </w:p>
          <w:p w:rsidRPr="004234A5" w:rsidR="00E20F66" w:rsidP="008E1292" w:rsidRDefault="00E20F66" w14:paraId="3DC7D25A" w14:textId="77777777">
            <w:pPr>
              <w:rPr>
                <w:rFonts w:ascii="Roboto" w:hAnsi="Roboto"/>
                <w:color w:val="000000"/>
              </w:rPr>
            </w:pPr>
            <w:r w:rsidRPr="004234A5">
              <w:rPr>
                <w:rFonts w:ascii="Roboto" w:hAnsi="Roboto"/>
                <w:color w:val="000000"/>
              </w:rPr>
              <w:t xml:space="preserve">JANOUŠEK, Pavel. Problém hodnotových kritérií při dnešních návratech k literatuře a společnosti "za oněch časů". In KISS SZEMÁN, Róbert, </w:t>
            </w:r>
            <w:proofErr w:type="spellStart"/>
            <w:r w:rsidRPr="004234A5">
              <w:rPr>
                <w:rFonts w:ascii="Roboto" w:hAnsi="Roboto"/>
                <w:color w:val="000000"/>
              </w:rPr>
              <w:t>ed</w:t>
            </w:r>
            <w:proofErr w:type="spellEnd"/>
            <w:r w:rsidRPr="004234A5">
              <w:rPr>
                <w:rFonts w:ascii="Roboto" w:hAnsi="Roboto"/>
                <w:color w:val="000000"/>
              </w:rPr>
              <w:t xml:space="preserve">. a MÉSZÁROS, Andor, </w:t>
            </w:r>
            <w:proofErr w:type="spellStart"/>
            <w:r w:rsidRPr="004234A5">
              <w:rPr>
                <w:rFonts w:ascii="Roboto" w:hAnsi="Roboto"/>
                <w:color w:val="000000"/>
              </w:rPr>
              <w:t>ed</w:t>
            </w:r>
            <w:proofErr w:type="spellEnd"/>
            <w:r w:rsidRPr="004234A5">
              <w:rPr>
                <w:rFonts w:ascii="Roboto" w:hAnsi="Roboto"/>
                <w:color w:val="000000"/>
              </w:rPr>
              <w:t xml:space="preserve">. </w:t>
            </w:r>
            <w:r w:rsidRPr="004234A5">
              <w:rPr>
                <w:rFonts w:ascii="Roboto" w:hAnsi="Roboto"/>
                <w:i/>
                <w:color w:val="000000"/>
              </w:rPr>
              <w:t>Středoevropské kulturní formace v boji proti komunistické totalitě</w:t>
            </w:r>
            <w:r w:rsidRPr="004234A5">
              <w:rPr>
                <w:rFonts w:ascii="Roboto" w:hAnsi="Roboto"/>
                <w:color w:val="000000"/>
              </w:rPr>
              <w:t xml:space="preserve">. </w:t>
            </w:r>
            <w:proofErr w:type="spellStart"/>
            <w:r w:rsidRPr="004234A5">
              <w:rPr>
                <w:rFonts w:ascii="Roboto" w:hAnsi="Roboto"/>
                <w:color w:val="000000"/>
              </w:rPr>
              <w:t>Esztergom</w:t>
            </w:r>
            <w:proofErr w:type="spellEnd"/>
            <w:r w:rsidRPr="004234A5">
              <w:rPr>
                <w:rFonts w:ascii="Roboto" w:hAnsi="Roboto"/>
                <w:color w:val="000000"/>
              </w:rPr>
              <w:t xml:space="preserve">: </w:t>
            </w:r>
            <w:proofErr w:type="spellStart"/>
            <w:r w:rsidRPr="004234A5">
              <w:rPr>
                <w:rFonts w:ascii="Roboto" w:hAnsi="Roboto"/>
                <w:color w:val="000000"/>
              </w:rPr>
              <w:t>Szent</w:t>
            </w:r>
            <w:proofErr w:type="spellEnd"/>
            <w:r w:rsidRPr="004234A5">
              <w:rPr>
                <w:rFonts w:ascii="Roboto" w:hAnsi="Roboto"/>
                <w:color w:val="000000"/>
              </w:rPr>
              <w:t xml:space="preserve"> Adalbert </w:t>
            </w:r>
            <w:proofErr w:type="spellStart"/>
            <w:r w:rsidRPr="004234A5">
              <w:rPr>
                <w:rFonts w:ascii="Roboto" w:hAnsi="Roboto"/>
                <w:color w:val="000000"/>
              </w:rPr>
              <w:t>Közép</w:t>
            </w:r>
            <w:proofErr w:type="spellEnd"/>
            <w:r w:rsidRPr="004234A5">
              <w:rPr>
                <w:rFonts w:ascii="Roboto" w:hAnsi="Roboto"/>
                <w:color w:val="000000"/>
              </w:rPr>
              <w:t xml:space="preserve">- </w:t>
            </w:r>
            <w:proofErr w:type="spellStart"/>
            <w:r w:rsidRPr="004234A5">
              <w:rPr>
                <w:rFonts w:ascii="Roboto" w:hAnsi="Roboto"/>
                <w:color w:val="000000"/>
              </w:rPr>
              <w:t>és</w:t>
            </w:r>
            <w:proofErr w:type="spellEnd"/>
            <w:r w:rsidRPr="004234A5">
              <w:rPr>
                <w:rFonts w:ascii="Roboto" w:hAnsi="Roboto"/>
                <w:color w:val="000000"/>
              </w:rPr>
              <w:t xml:space="preserve"> </w:t>
            </w:r>
            <w:proofErr w:type="spellStart"/>
            <w:r w:rsidRPr="004234A5">
              <w:rPr>
                <w:rFonts w:ascii="Roboto" w:hAnsi="Roboto"/>
                <w:color w:val="000000"/>
              </w:rPr>
              <w:t>Kelet-Európa</w:t>
            </w:r>
            <w:proofErr w:type="spellEnd"/>
            <w:r w:rsidRPr="004234A5">
              <w:rPr>
                <w:rFonts w:ascii="Roboto" w:hAnsi="Roboto"/>
                <w:color w:val="000000"/>
              </w:rPr>
              <w:t xml:space="preserve"> </w:t>
            </w:r>
            <w:proofErr w:type="spellStart"/>
            <w:r w:rsidRPr="004234A5">
              <w:rPr>
                <w:rFonts w:ascii="Roboto" w:hAnsi="Roboto"/>
                <w:color w:val="000000"/>
              </w:rPr>
              <w:t>Kutatásokért</w:t>
            </w:r>
            <w:proofErr w:type="spellEnd"/>
            <w:r w:rsidRPr="004234A5">
              <w:rPr>
                <w:rFonts w:ascii="Roboto" w:hAnsi="Roboto"/>
                <w:color w:val="000000"/>
              </w:rPr>
              <w:t xml:space="preserve"> </w:t>
            </w:r>
            <w:proofErr w:type="spellStart"/>
            <w:r w:rsidRPr="004234A5">
              <w:rPr>
                <w:rFonts w:ascii="Roboto" w:hAnsi="Roboto"/>
                <w:color w:val="000000"/>
              </w:rPr>
              <w:t>Alapítvány</w:t>
            </w:r>
            <w:proofErr w:type="spellEnd"/>
            <w:r w:rsidRPr="004234A5">
              <w:rPr>
                <w:rFonts w:ascii="Roboto" w:hAnsi="Roboto"/>
                <w:color w:val="000000"/>
              </w:rPr>
              <w:t>, 2017. s. 13-22.  ISBN 978-963-89709-1-6.</w:t>
            </w:r>
          </w:p>
          <w:p w:rsidRPr="004234A5" w:rsidR="00E20F66" w:rsidP="008E1292" w:rsidRDefault="00E20F66" w14:paraId="35DDABC6" w14:textId="77777777">
            <w:pPr>
              <w:rPr>
                <w:rFonts w:ascii="Roboto" w:hAnsi="Roboto"/>
                <w:color w:val="000000"/>
              </w:rPr>
            </w:pPr>
            <w:r w:rsidRPr="004234A5">
              <w:rPr>
                <w:rFonts w:ascii="Roboto" w:hAnsi="Roboto"/>
                <w:color w:val="000000"/>
              </w:rPr>
              <w:t xml:space="preserve">JANOUŠEK, Pavel. Po katastrofě – kolportážní román jako řemeslo a výraz vnitřního dialogu. Morana čili Svět a jeho nicoty. in HRDINA, Martin, </w:t>
            </w:r>
            <w:proofErr w:type="spellStart"/>
            <w:r w:rsidRPr="004234A5">
              <w:rPr>
                <w:rFonts w:ascii="Roboto" w:hAnsi="Roboto"/>
                <w:color w:val="000000"/>
              </w:rPr>
              <w:t>ed</w:t>
            </w:r>
            <w:proofErr w:type="spellEnd"/>
            <w:r w:rsidRPr="004234A5">
              <w:rPr>
                <w:rFonts w:ascii="Roboto" w:hAnsi="Roboto"/>
                <w:color w:val="000000"/>
              </w:rPr>
              <w:t xml:space="preserve">., BENDOVÁ, Eva, </w:t>
            </w:r>
            <w:proofErr w:type="spellStart"/>
            <w:r w:rsidRPr="004234A5">
              <w:rPr>
                <w:rFonts w:ascii="Roboto" w:hAnsi="Roboto"/>
                <w:color w:val="000000"/>
              </w:rPr>
              <w:t>ed</w:t>
            </w:r>
            <w:proofErr w:type="spellEnd"/>
            <w:r w:rsidRPr="004234A5">
              <w:rPr>
                <w:rFonts w:ascii="Roboto" w:hAnsi="Roboto"/>
                <w:color w:val="000000"/>
              </w:rPr>
              <w:t xml:space="preserve">. a PIORECKÁ, Kateřina, </w:t>
            </w:r>
            <w:proofErr w:type="spellStart"/>
            <w:r w:rsidRPr="004234A5">
              <w:rPr>
                <w:rFonts w:ascii="Roboto" w:hAnsi="Roboto"/>
                <w:color w:val="000000"/>
              </w:rPr>
              <w:t>ed</w:t>
            </w:r>
            <w:proofErr w:type="spellEnd"/>
            <w:r w:rsidRPr="004234A5">
              <w:rPr>
                <w:rFonts w:ascii="Roboto" w:hAnsi="Roboto"/>
                <w:color w:val="000000"/>
              </w:rPr>
              <w:t xml:space="preserve">. </w:t>
            </w:r>
            <w:r w:rsidRPr="004234A5">
              <w:rPr>
                <w:rFonts w:ascii="Roboto" w:hAnsi="Roboto"/>
                <w:i/>
                <w:color w:val="000000"/>
              </w:rPr>
              <w:t>Člověk a společnost 19. století tváří v tvář katastrofě: sborník příspěvků z 36. ročníku mezioborového sympozia k problematice 19. století: Plzeň, 25. -27. února 2016</w:t>
            </w:r>
            <w:r w:rsidRPr="004234A5">
              <w:rPr>
                <w:rFonts w:ascii="Roboto" w:hAnsi="Roboto"/>
                <w:color w:val="000000"/>
              </w:rPr>
              <w:t>. Vydání první. Praha: Academia, 2017. s. 171-180. ISBN 978-80-200-2652-1.</w:t>
            </w:r>
          </w:p>
          <w:p w:rsidRPr="004234A5" w:rsidR="00E20F66" w:rsidP="008E1292" w:rsidRDefault="00E20F66" w14:paraId="1413A60C" w14:textId="77777777">
            <w:pPr>
              <w:rPr>
                <w:rFonts w:ascii="Roboto" w:hAnsi="Roboto"/>
                <w:color w:val="000000"/>
              </w:rPr>
            </w:pPr>
            <w:r w:rsidRPr="004234A5">
              <w:rPr>
                <w:rFonts w:ascii="Roboto" w:hAnsi="Roboto"/>
                <w:color w:val="000000"/>
              </w:rPr>
              <w:t xml:space="preserve">JANOUŠEK, Pavel. U bratří makabejských: "Haškovy" dramatické marginálie. In PODHAJSKÝ, František A., </w:t>
            </w:r>
            <w:proofErr w:type="spellStart"/>
            <w:r w:rsidRPr="004234A5">
              <w:rPr>
                <w:rFonts w:ascii="Roboto" w:hAnsi="Roboto"/>
                <w:color w:val="000000"/>
              </w:rPr>
              <w:t>ed</w:t>
            </w:r>
            <w:proofErr w:type="spellEnd"/>
            <w:r w:rsidRPr="004234A5">
              <w:rPr>
                <w:rFonts w:ascii="Roboto" w:hAnsi="Roboto"/>
                <w:color w:val="000000"/>
              </w:rPr>
              <w:t xml:space="preserve">. </w:t>
            </w:r>
            <w:r w:rsidRPr="004234A5">
              <w:rPr>
                <w:rFonts w:ascii="Roboto" w:hAnsi="Roboto"/>
                <w:i/>
                <w:color w:val="000000"/>
              </w:rPr>
              <w:t>Fikce Jaroslava Haška</w:t>
            </w:r>
            <w:r w:rsidRPr="004234A5">
              <w:rPr>
                <w:rFonts w:ascii="Roboto" w:hAnsi="Roboto"/>
                <w:color w:val="000000"/>
              </w:rPr>
              <w:t xml:space="preserve">. Vydání první. Praha: Ústav pro českou literaturu AV ČR, v. v. i., 2016. s. 131-155. ISBN 978-80-88069-27-0. </w:t>
            </w:r>
          </w:p>
          <w:p w:rsidRPr="004234A5" w:rsidR="00E20F66" w:rsidP="008E1292" w:rsidRDefault="00E20F66" w14:paraId="50D5C90A" w14:textId="77777777">
            <w:pPr>
              <w:rPr>
                <w:rFonts w:ascii="Roboto" w:hAnsi="Roboto"/>
                <w:color w:val="000000"/>
              </w:rPr>
            </w:pPr>
            <w:r w:rsidRPr="004234A5">
              <w:rPr>
                <w:rFonts w:ascii="Roboto" w:hAnsi="Roboto"/>
                <w:color w:val="000000"/>
              </w:rPr>
              <w:t xml:space="preserve">JANOUŠEK, Pavel. Design jako literárněvědný pojem?. </w:t>
            </w:r>
            <w:r w:rsidRPr="004234A5">
              <w:rPr>
                <w:rFonts w:ascii="Roboto" w:hAnsi="Roboto"/>
                <w:i/>
                <w:iCs/>
                <w:color w:val="000000"/>
              </w:rPr>
              <w:t xml:space="preserve">Slovenská </w:t>
            </w:r>
            <w:proofErr w:type="spellStart"/>
            <w:r w:rsidRPr="004234A5">
              <w:rPr>
                <w:rFonts w:ascii="Roboto" w:hAnsi="Roboto"/>
                <w:i/>
                <w:iCs/>
                <w:color w:val="000000"/>
              </w:rPr>
              <w:t>literatúra</w:t>
            </w:r>
            <w:proofErr w:type="spellEnd"/>
            <w:r w:rsidRPr="004234A5">
              <w:rPr>
                <w:rFonts w:ascii="Roboto" w:hAnsi="Roboto"/>
                <w:color w:val="000000"/>
              </w:rPr>
              <w:t xml:space="preserve">. 2014, č. 2, s. 160–170. </w:t>
            </w:r>
          </w:p>
          <w:p w:rsidRPr="004234A5" w:rsidR="00E20F66" w:rsidP="008E1292" w:rsidRDefault="00E20F66" w14:paraId="348E64B1" w14:textId="77777777">
            <w:pPr>
              <w:rPr>
                <w:rFonts w:ascii="Roboto" w:hAnsi="Roboto"/>
                <w:color w:val="000000"/>
              </w:rPr>
            </w:pPr>
            <w:r w:rsidRPr="004234A5">
              <w:rPr>
                <w:rFonts w:ascii="Roboto" w:hAnsi="Roboto"/>
                <w:color w:val="000000"/>
              </w:rPr>
              <w:t xml:space="preserve">JANOUŠEK, Pavel. Býti </w:t>
            </w:r>
            <w:proofErr w:type="spellStart"/>
            <w:r w:rsidRPr="004234A5">
              <w:rPr>
                <w:rFonts w:ascii="Roboto" w:hAnsi="Roboto"/>
                <w:color w:val="000000"/>
              </w:rPr>
              <w:t>ismuistou</w:t>
            </w:r>
            <w:proofErr w:type="spellEnd"/>
            <w:r w:rsidRPr="004234A5">
              <w:rPr>
                <w:rFonts w:ascii="Roboto" w:hAnsi="Roboto"/>
                <w:color w:val="000000"/>
              </w:rPr>
              <w:t xml:space="preserve">! Juvenilní básnická tvorba Vladimíra Macury. </w:t>
            </w:r>
            <w:r w:rsidRPr="004234A5">
              <w:rPr>
                <w:rFonts w:ascii="Roboto" w:hAnsi="Roboto"/>
                <w:i/>
                <w:iCs/>
                <w:color w:val="000000"/>
              </w:rPr>
              <w:t>Česká literatura,</w:t>
            </w:r>
            <w:r w:rsidRPr="004234A5">
              <w:rPr>
                <w:rFonts w:ascii="Roboto" w:hAnsi="Roboto"/>
                <w:color w:val="000000"/>
              </w:rPr>
              <w:t xml:space="preserve"> 2013, č. 6, s. 854–882.</w:t>
            </w:r>
          </w:p>
          <w:p w:rsidRPr="004234A5" w:rsidR="00E20F66" w:rsidP="008E1292" w:rsidRDefault="00E20F66" w14:paraId="55B9AEE5" w14:textId="77777777">
            <w:pPr>
              <w:rPr>
                <w:rFonts w:ascii="Roboto" w:hAnsi="Roboto"/>
                <w:color w:val="000000"/>
              </w:rPr>
            </w:pPr>
            <w:r w:rsidRPr="004234A5">
              <w:rPr>
                <w:rFonts w:ascii="Roboto" w:hAnsi="Roboto"/>
                <w:color w:val="000000"/>
              </w:rPr>
              <w:t xml:space="preserve">JANOUŠEK, Pavel. Paměť historie a odvaha k dějinám. Úvaha o problematice literární a divadelní historiografie. </w:t>
            </w:r>
            <w:r w:rsidRPr="004234A5">
              <w:rPr>
                <w:rFonts w:ascii="Roboto" w:hAnsi="Roboto"/>
                <w:i/>
                <w:iCs/>
                <w:color w:val="000000"/>
              </w:rPr>
              <w:t xml:space="preserve">Divadelní revue. </w:t>
            </w:r>
            <w:r w:rsidRPr="004234A5">
              <w:rPr>
                <w:rFonts w:ascii="Roboto" w:hAnsi="Roboto"/>
                <w:color w:val="000000"/>
              </w:rPr>
              <w:t xml:space="preserve">2012, č. 1, s. 139–147. </w:t>
            </w:r>
          </w:p>
        </w:tc>
      </w:tr>
      <w:tr w:rsidRPr="004234A5" w:rsidR="00E20F66" w:rsidTr="4BADDFC5" w14:paraId="5A57F21C" w14:textId="77777777">
        <w:trPr>
          <w:trHeight w:val="218"/>
        </w:trPr>
        <w:tc>
          <w:tcPr>
            <w:tcW w:w="9895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323C9CCB" w14:textId="77777777">
            <w:pPr>
              <w:rPr>
                <w:rFonts w:ascii="Roboto" w:hAnsi="Roboto"/>
              </w:rPr>
            </w:pPr>
            <w:r w:rsidRPr="004234A5">
              <w:rPr>
                <w:rFonts w:ascii="Roboto" w:hAnsi="Roboto"/>
                <w:color w:val="000000"/>
              </w:rPr>
              <w:t>Působení v</w:t>
            </w:r>
            <w:r>
              <w:rPr>
                <w:rFonts w:ascii="Roboto" w:hAnsi="Roboto"/>
                <w:color w:val="000000"/>
              </w:rPr>
              <w:t> </w:t>
            </w:r>
            <w:r w:rsidRPr="004234A5">
              <w:rPr>
                <w:rFonts w:ascii="Roboto" w:hAnsi="Roboto"/>
                <w:color w:val="000000"/>
              </w:rPr>
              <w:t>zahraničí</w:t>
            </w:r>
          </w:p>
        </w:tc>
      </w:tr>
      <w:tr w:rsidRPr="004234A5" w:rsidR="00E20F66" w:rsidTr="4BADDFC5" w14:paraId="0C5A54F4" w14:textId="77777777">
        <w:trPr>
          <w:trHeight w:val="328"/>
        </w:trPr>
        <w:tc>
          <w:tcPr>
            <w:tcW w:w="9895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7AEFF841" w14:textId="77777777">
            <w:pPr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2012 (červen) Přednášky o české literatuře v období 1945-1989 a po Listopadu – Sofijská univerzita, Sofia, Bulharsko</w:t>
            </w:r>
          </w:p>
          <w:p w:rsidRPr="004234A5" w:rsidR="00E20F66" w:rsidP="008E1292" w:rsidRDefault="00E20F66" w14:paraId="6313DEE1" w14:textId="77777777">
            <w:pPr>
              <w:rPr>
                <w:rFonts w:ascii="Roboto" w:hAnsi="Roboto"/>
              </w:rPr>
            </w:pPr>
            <w:r w:rsidRPr="004234A5">
              <w:rPr>
                <w:rFonts w:ascii="Roboto" w:hAnsi="Roboto"/>
              </w:rPr>
              <w:t>2009 (květen) Přednášky o české literatuře v období 1945-1989 a po Listopadu – Varšavská univerzita, Varšava, Polsko</w:t>
            </w:r>
          </w:p>
        </w:tc>
      </w:tr>
      <w:tr w:rsidRPr="004234A5" w:rsidR="00E20F66" w:rsidTr="4BADDFC5" w14:paraId="4698588F" w14:textId="77777777">
        <w:trPr>
          <w:cantSplit/>
          <w:trHeight w:val="470"/>
        </w:trPr>
        <w:tc>
          <w:tcPr>
            <w:tcW w:w="2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0079C7BF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</w:rPr>
              <w:t xml:space="preserve">Podpis </w:t>
            </w:r>
          </w:p>
        </w:tc>
        <w:tc>
          <w:tcPr>
            <w:tcW w:w="456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5AF09937" w14:textId="77777777">
            <w:pPr>
              <w:jc w:val="both"/>
              <w:rPr>
                <w:rFonts w:ascii="Roboto" w:hAnsi="Roboto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7CAAC" w:themeFill="accent2" w:themeFillTint="66"/>
            <w:tcMar>
              <w:left w:w="0" w:type="dxa"/>
            </w:tcMar>
          </w:tcPr>
          <w:p w:rsidRPr="004234A5" w:rsidR="00E20F66" w:rsidP="008E1292" w:rsidRDefault="00E20F66" w14:paraId="5B32C0FA" w14:textId="77777777">
            <w:pPr>
              <w:jc w:val="both"/>
              <w:rPr>
                <w:rFonts w:ascii="Roboto" w:hAnsi="Roboto"/>
              </w:rPr>
            </w:pPr>
            <w:r w:rsidRPr="004234A5">
              <w:rPr>
                <w:rFonts w:ascii="Roboto" w:hAnsi="Roboto"/>
                <w:b/>
                <w:color w:val="000000"/>
              </w:rPr>
              <w:t>datum</w:t>
            </w:r>
          </w:p>
        </w:tc>
        <w:tc>
          <w:tcPr>
            <w:tcW w:w="202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0" w:type="dxa"/>
            </w:tcMar>
          </w:tcPr>
          <w:p w:rsidRPr="004234A5" w:rsidR="00E20F66" w:rsidP="008E1292" w:rsidRDefault="00E20F66" w14:paraId="45220EA3" w14:textId="77777777">
            <w:pPr>
              <w:jc w:val="both"/>
              <w:rPr>
                <w:rFonts w:ascii="Roboto" w:hAnsi="Roboto"/>
                <w:color w:val="000000"/>
              </w:rPr>
            </w:pPr>
            <w:r w:rsidRPr="004234A5">
              <w:rPr>
                <w:rFonts w:ascii="Roboto" w:hAnsi="Roboto"/>
                <w:color w:val="000000"/>
              </w:rPr>
              <w:t xml:space="preserve"> 31. 1. 2019</w:t>
            </w:r>
          </w:p>
        </w:tc>
      </w:tr>
    </w:tbl>
    <w:p w:rsidR="00AA75E8" w:rsidRDefault="00AA75E8" w14:paraId="5D8A3B84" w14:textId="77777777"/>
    <w:sectPr w:rsidR="00AA75E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66"/>
    <w:rsid w:val="002542B4"/>
    <w:rsid w:val="003271F4"/>
    <w:rsid w:val="00553DD6"/>
    <w:rsid w:val="00AA75E8"/>
    <w:rsid w:val="00D3364B"/>
    <w:rsid w:val="00E10ADD"/>
    <w:rsid w:val="00E20F66"/>
    <w:rsid w:val="00F30E1C"/>
    <w:rsid w:val="0C01B429"/>
    <w:rsid w:val="0E18207E"/>
    <w:rsid w:val="1E0467BE"/>
    <w:rsid w:val="2F05DA4B"/>
    <w:rsid w:val="30A1AAAC"/>
    <w:rsid w:val="397FD953"/>
    <w:rsid w:val="3BDD80F1"/>
    <w:rsid w:val="4BADDFC5"/>
    <w:rsid w:val="4E9A0FC3"/>
    <w:rsid w:val="5C8B0E58"/>
    <w:rsid w:val="6276991A"/>
    <w:rsid w:val="70FAC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B494"/>
  <w15:chartTrackingRefBased/>
  <w15:docId w15:val="{E112EBEC-F2AA-4517-BB37-9D0DE886B0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E20F6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9914F140C9A54EA193513D7116DAD8" ma:contentTypeVersion="2" ma:contentTypeDescription="Vytvoří nový dokument" ma:contentTypeScope="" ma:versionID="6ceac51a24760625b4e251366f84fae5">
  <xsd:schema xmlns:xsd="http://www.w3.org/2001/XMLSchema" xmlns:xs="http://www.w3.org/2001/XMLSchema" xmlns:p="http://schemas.microsoft.com/office/2006/metadata/properties" xmlns:ns2="503954b3-fbf1-4ee5-803f-19b7e25b6ee5" targetNamespace="http://schemas.microsoft.com/office/2006/metadata/properties" ma:root="true" ma:fieldsID="2c138794a4dc10fe9c1a6606b10a724d" ns2:_="">
    <xsd:import namespace="503954b3-fbf1-4ee5-803f-19b7e25b6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954b3-fbf1-4ee5-803f-19b7e25b6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9A647-F0BF-4D21-AC0A-FE1573311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6E04A-45A2-4512-BEA3-0FEBA1C1BAF4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9500375c-db16-4a30-8ca0-c29e6e109ad6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c2c82b3-98e3-4146-a8aa-30bc526a26e1"/>
  </ds:schemaRefs>
</ds:datastoreItem>
</file>

<file path=customXml/itemProps3.xml><?xml version="1.0" encoding="utf-8"?>
<ds:datastoreItem xmlns:ds="http://schemas.openxmlformats.org/officeDocument/2006/customXml" ds:itemID="{B7E9131D-FB02-44EA-B9CD-C5D9DEA2AF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Akademie muzickych umeni v Praze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Zdeňka LISTOŇOVÁ</dc:creator>
  <keywords/>
  <dc:description/>
  <lastModifiedBy>Daniela JOBERTOVÁ</lastModifiedBy>
  <revision>4</revision>
  <dcterms:created xsi:type="dcterms:W3CDTF">2021-09-17T15:21:00.0000000Z</dcterms:created>
  <dcterms:modified xsi:type="dcterms:W3CDTF">2021-10-05T06:35:03.2005117Z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0x010100EC9914F140C9A54EA193513D7116DAD8</vt:lpwstr>
  </property>
</Properties>
</file>